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DA03F" w14:textId="15AB02D8" w:rsidR="00F57EA8" w:rsidRPr="001C6834" w:rsidRDefault="00F57EA8" w:rsidP="00A56C2E">
      <w:pPr>
        <w:spacing w:line="276" w:lineRule="auto"/>
        <w:jc w:val="both"/>
        <w:rPr>
          <w:rFonts w:ascii="Arial" w:hAnsi="Arial" w:cs="Arial"/>
        </w:rPr>
      </w:pPr>
      <w:r w:rsidRPr="001C6834">
        <w:rPr>
          <w:rFonts w:ascii="Arial" w:hAnsi="Arial" w:cs="Arial"/>
          <w:noProof/>
        </w:rPr>
        <w:drawing>
          <wp:inline distT="0" distB="0" distL="0" distR="0" wp14:anchorId="0335E54B" wp14:editId="112AFD4F">
            <wp:extent cx="942975" cy="895350"/>
            <wp:effectExtent l="0" t="0" r="9525" b="0"/>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895350"/>
                    </a:xfrm>
                    <a:prstGeom prst="rect">
                      <a:avLst/>
                    </a:prstGeom>
                    <a:noFill/>
                    <a:extLst/>
                  </pic:spPr>
                </pic:pic>
              </a:graphicData>
            </a:graphic>
          </wp:inline>
        </w:drawing>
      </w:r>
      <w:r w:rsidRPr="001C6834">
        <w:rPr>
          <w:rFonts w:ascii="Arial" w:hAnsi="Arial" w:cs="Arial"/>
        </w:rPr>
        <w:t xml:space="preserve">                                                                                        </w:t>
      </w:r>
      <w:r w:rsidRPr="001C6834">
        <w:rPr>
          <w:rFonts w:ascii="Arial" w:hAnsi="Arial" w:cs="Arial"/>
          <w:noProof/>
        </w:rPr>
        <w:drawing>
          <wp:inline distT="0" distB="0" distL="0" distR="0" wp14:anchorId="525FCA66" wp14:editId="583FBE2C">
            <wp:extent cx="1052830" cy="895350"/>
            <wp:effectExtent l="0" t="0" r="0" b="0"/>
            <wp:docPr id="6" name="Image 5" descr="Image associÃ©e"/>
            <wp:cNvGraphicFramePr/>
            <a:graphic xmlns:a="http://schemas.openxmlformats.org/drawingml/2006/main">
              <a:graphicData uri="http://schemas.openxmlformats.org/drawingml/2006/picture">
                <pic:pic xmlns:pic="http://schemas.openxmlformats.org/drawingml/2006/picture">
                  <pic:nvPicPr>
                    <pic:cNvPr id="6" name="Image 5" descr="Image associÃ©e"/>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4392" cy="905183"/>
                    </a:xfrm>
                    <a:prstGeom prst="rect">
                      <a:avLst/>
                    </a:prstGeom>
                    <a:noFill/>
                    <a:ln>
                      <a:noFill/>
                    </a:ln>
                  </pic:spPr>
                </pic:pic>
              </a:graphicData>
            </a:graphic>
          </wp:inline>
        </w:drawing>
      </w:r>
    </w:p>
    <w:p w14:paraId="72DFD5DB" w14:textId="77777777" w:rsidR="00F57EA8" w:rsidRPr="001C6834" w:rsidRDefault="00F57EA8" w:rsidP="00A56C2E">
      <w:pPr>
        <w:spacing w:line="276" w:lineRule="auto"/>
        <w:jc w:val="both"/>
        <w:rPr>
          <w:rFonts w:ascii="Arial" w:hAnsi="Arial" w:cs="Arial"/>
        </w:rPr>
      </w:pPr>
    </w:p>
    <w:p w14:paraId="3B0DA058" w14:textId="77777777" w:rsidR="00F57EA8" w:rsidRPr="001C6834" w:rsidRDefault="00F57EA8" w:rsidP="00A56C2E">
      <w:pPr>
        <w:spacing w:line="276" w:lineRule="auto"/>
        <w:jc w:val="both"/>
        <w:rPr>
          <w:rFonts w:ascii="Arial" w:hAnsi="Arial" w:cs="Arial"/>
        </w:rPr>
      </w:pPr>
    </w:p>
    <w:p w14:paraId="14CD1A9A" w14:textId="77777777" w:rsidR="00F57EA8" w:rsidRPr="001C6834" w:rsidRDefault="00F57EA8" w:rsidP="00A56C2E">
      <w:pPr>
        <w:spacing w:line="276" w:lineRule="auto"/>
        <w:jc w:val="both"/>
        <w:rPr>
          <w:rFonts w:ascii="Arial" w:hAnsi="Arial" w:cs="Arial"/>
        </w:rPr>
      </w:pPr>
    </w:p>
    <w:p w14:paraId="1B823620" w14:textId="77777777" w:rsidR="00F57EA8" w:rsidRPr="001C6834" w:rsidRDefault="00F57EA8" w:rsidP="00A56C2E">
      <w:pPr>
        <w:spacing w:line="276" w:lineRule="auto"/>
        <w:jc w:val="both"/>
        <w:rPr>
          <w:rFonts w:ascii="Arial" w:hAnsi="Arial" w:cs="Arial"/>
        </w:rPr>
      </w:pPr>
    </w:p>
    <w:p w14:paraId="6D633B98" w14:textId="77777777" w:rsidR="00F57EA8" w:rsidRPr="001C6834" w:rsidRDefault="00F57EA8" w:rsidP="00A56C2E">
      <w:pPr>
        <w:spacing w:line="276" w:lineRule="auto"/>
        <w:jc w:val="both"/>
        <w:rPr>
          <w:rFonts w:ascii="Arial" w:hAnsi="Arial" w:cs="Arial"/>
        </w:rPr>
      </w:pPr>
    </w:p>
    <w:p w14:paraId="12F22B7C" w14:textId="77777777" w:rsidR="00F57EA8" w:rsidRPr="001C6834" w:rsidRDefault="00F57EA8" w:rsidP="00A56C2E">
      <w:pPr>
        <w:spacing w:line="276" w:lineRule="auto"/>
        <w:jc w:val="both"/>
        <w:rPr>
          <w:rFonts w:ascii="Arial" w:hAnsi="Arial" w:cs="Arial"/>
        </w:rPr>
      </w:pPr>
    </w:p>
    <w:p w14:paraId="6F7AF1DC" w14:textId="77777777" w:rsidR="00F57EA8" w:rsidRPr="001C6834" w:rsidRDefault="00F57EA8" w:rsidP="00A56C2E">
      <w:pPr>
        <w:spacing w:line="276" w:lineRule="auto"/>
        <w:jc w:val="both"/>
        <w:rPr>
          <w:rFonts w:ascii="Arial" w:hAnsi="Arial" w:cs="Arial"/>
        </w:rPr>
      </w:pPr>
    </w:p>
    <w:p w14:paraId="5A9D7F81" w14:textId="77777777" w:rsidR="00F57EA8" w:rsidRPr="001C6834" w:rsidRDefault="00F57EA8" w:rsidP="00A56C2E">
      <w:pPr>
        <w:spacing w:line="276" w:lineRule="auto"/>
        <w:jc w:val="both"/>
        <w:rPr>
          <w:rFonts w:ascii="Arial" w:hAnsi="Arial" w:cs="Arial"/>
        </w:rPr>
      </w:pPr>
    </w:p>
    <w:p w14:paraId="673157FF" w14:textId="77777777" w:rsidR="00F57EA8" w:rsidRPr="001C6834" w:rsidRDefault="00F57EA8" w:rsidP="00A56C2E">
      <w:pPr>
        <w:spacing w:line="276" w:lineRule="auto"/>
        <w:jc w:val="both"/>
        <w:rPr>
          <w:rFonts w:ascii="Arial" w:hAnsi="Arial" w:cs="Arial"/>
        </w:rPr>
      </w:pPr>
    </w:p>
    <w:p w14:paraId="6B09AD32" w14:textId="721587EB" w:rsidR="00F57EA8" w:rsidRPr="001C6834" w:rsidRDefault="00F57EA8" w:rsidP="00A56C2E">
      <w:pPr>
        <w:spacing w:line="276" w:lineRule="auto"/>
        <w:jc w:val="center"/>
        <w:rPr>
          <w:rFonts w:ascii="Arial" w:hAnsi="Arial" w:cs="Arial"/>
          <w:b/>
          <w:bCs/>
        </w:rPr>
      </w:pPr>
      <w:r w:rsidRPr="001C6834">
        <w:rPr>
          <w:rFonts w:ascii="Arial" w:hAnsi="Arial" w:cs="Arial"/>
          <w:b/>
          <w:bCs/>
        </w:rPr>
        <w:t>5</w:t>
      </w:r>
      <w:r w:rsidRPr="001C6834">
        <w:rPr>
          <w:rFonts w:ascii="Arial" w:hAnsi="Arial" w:cs="Arial"/>
          <w:b/>
          <w:bCs/>
          <w:vertAlign w:val="superscript"/>
        </w:rPr>
        <w:t>ème</w:t>
      </w:r>
      <w:r w:rsidRPr="001C6834">
        <w:rPr>
          <w:rFonts w:ascii="Arial" w:hAnsi="Arial" w:cs="Arial"/>
          <w:b/>
          <w:bCs/>
        </w:rPr>
        <w:t xml:space="preserve"> réunion du Groupe de Travail Régional sur le Développement    Informatique de la Région de l'OMD de l'Afrique Occidentale et Centrale (AOC)</w:t>
      </w:r>
    </w:p>
    <w:p w14:paraId="7FD7CA8D" w14:textId="77777777" w:rsidR="00F57EA8" w:rsidRPr="001C6834" w:rsidRDefault="00F57EA8" w:rsidP="00A56C2E">
      <w:pPr>
        <w:spacing w:line="276" w:lineRule="auto"/>
        <w:jc w:val="both"/>
        <w:rPr>
          <w:rFonts w:ascii="Arial" w:hAnsi="Arial" w:cs="Arial"/>
          <w:b/>
          <w:bCs/>
        </w:rPr>
      </w:pPr>
    </w:p>
    <w:p w14:paraId="14827BB6" w14:textId="77777777" w:rsidR="00F57EA8" w:rsidRPr="001C6834" w:rsidRDefault="00F57EA8" w:rsidP="00A56C2E">
      <w:pPr>
        <w:spacing w:line="276" w:lineRule="auto"/>
        <w:jc w:val="both"/>
        <w:rPr>
          <w:rFonts w:ascii="Arial" w:hAnsi="Arial" w:cs="Arial"/>
        </w:rPr>
      </w:pPr>
    </w:p>
    <w:p w14:paraId="0785DD0B" w14:textId="77777777" w:rsidR="00A275E8" w:rsidRPr="001C6834" w:rsidRDefault="00A275E8" w:rsidP="00A56C2E">
      <w:pPr>
        <w:spacing w:line="276" w:lineRule="auto"/>
        <w:jc w:val="both"/>
        <w:rPr>
          <w:rFonts w:ascii="Arial" w:hAnsi="Arial" w:cs="Arial"/>
        </w:rPr>
      </w:pPr>
    </w:p>
    <w:p w14:paraId="2ABD62F0" w14:textId="61C5D09A" w:rsidR="00A275E8" w:rsidRPr="001C6834" w:rsidRDefault="00A275E8" w:rsidP="00A56C2E">
      <w:pPr>
        <w:spacing w:line="276" w:lineRule="auto"/>
        <w:jc w:val="both"/>
        <w:rPr>
          <w:rFonts w:ascii="Arial" w:hAnsi="Arial" w:cs="Arial"/>
        </w:rPr>
      </w:pPr>
    </w:p>
    <w:p w14:paraId="7CE09F93" w14:textId="5056BF5D" w:rsidR="0091371F" w:rsidRPr="001C6834" w:rsidRDefault="0091371F" w:rsidP="00A56C2E">
      <w:pPr>
        <w:spacing w:line="276" w:lineRule="auto"/>
        <w:jc w:val="both"/>
        <w:rPr>
          <w:rFonts w:ascii="Arial" w:hAnsi="Arial" w:cs="Arial"/>
        </w:rPr>
      </w:pPr>
    </w:p>
    <w:p w14:paraId="357DB01C" w14:textId="08D66022" w:rsidR="00A275E8" w:rsidRPr="001C6834" w:rsidRDefault="00A275E8" w:rsidP="00BB7D30">
      <w:pPr>
        <w:tabs>
          <w:tab w:val="left" w:pos="3007"/>
        </w:tabs>
        <w:spacing w:line="276" w:lineRule="auto"/>
        <w:jc w:val="both"/>
        <w:rPr>
          <w:rFonts w:ascii="Arial" w:hAnsi="Arial" w:cs="Arial"/>
        </w:rPr>
      </w:pPr>
    </w:p>
    <w:p w14:paraId="31D9F618" w14:textId="5F0BB33C" w:rsidR="00A275E8" w:rsidRPr="001C6834" w:rsidRDefault="00A275E8" w:rsidP="00A56C2E">
      <w:pPr>
        <w:spacing w:line="276" w:lineRule="auto"/>
        <w:jc w:val="both"/>
        <w:rPr>
          <w:rFonts w:ascii="Arial" w:hAnsi="Arial" w:cs="Arial"/>
        </w:rPr>
      </w:pPr>
      <w:r w:rsidRPr="001C6834">
        <w:rPr>
          <w:rFonts w:ascii="Arial" w:hAnsi="Arial" w:cs="Arial"/>
          <w:noProof/>
        </w:rPr>
        <mc:AlternateContent>
          <mc:Choice Requires="wps">
            <w:drawing>
              <wp:anchor distT="0" distB="0" distL="114300" distR="114300" simplePos="0" relativeHeight="251659264" behindDoc="1" locked="0" layoutInCell="1" allowOverlap="1" wp14:anchorId="5AC7F70C" wp14:editId="5609F805">
                <wp:simplePos x="0" y="0"/>
                <wp:positionH relativeFrom="column">
                  <wp:posOffset>-203880</wp:posOffset>
                </wp:positionH>
                <wp:positionV relativeFrom="paragraph">
                  <wp:posOffset>219076</wp:posOffset>
                </wp:positionV>
                <wp:extent cx="5981700" cy="1391830"/>
                <wp:effectExtent l="50800" t="25400" r="63500" b="81915"/>
                <wp:wrapNone/>
                <wp:docPr id="1" name="Rectangle à coins arrondis 1"/>
                <wp:cNvGraphicFramePr/>
                <a:graphic xmlns:a="http://schemas.openxmlformats.org/drawingml/2006/main">
                  <a:graphicData uri="http://schemas.microsoft.com/office/word/2010/wordprocessingShape">
                    <wps:wsp>
                      <wps:cNvSpPr/>
                      <wps:spPr>
                        <a:xfrm>
                          <a:off x="0" y="0"/>
                          <a:ext cx="5981700" cy="1391830"/>
                        </a:xfrm>
                        <a:prstGeom prst="round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7BF359EB" id="Rectangle à coins arrondis 1" o:spid="_x0000_s1026" style="position:absolute;margin-left:-16.05pt;margin-top:17.25pt;width:471pt;height:10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pm1cAIAAC4FAAAOAAAAZHJzL2Uyb0RvYy54bWysVM1OGzEQvlfqO1i+l80GKBCxQRGIqhIC&#10;BFScHa+dWPJ63LGTTfo0fZe+GGPvZokoElLVi9ez8//NNz6/2DSWrRUGA67i5cGIM+Uk1MYtKv7j&#10;6frLKWchClcLC05VfKsCv5h+/nTe+okawxJsrZBREBcmra/4MkY/KYogl6oR4QC8cqTUgI2IJOKi&#10;qFG0FL2xxXg0+lq0gLVHkCoE+nvVKfk0x9dayXindVCR2YpTbTGfmM95OovpuZgsUPilkX0Z4h+q&#10;aIRxlHQIdSWiYCs0f4VqjEQIoOOBhKYArY1UuQfqphy96eZxKbzKvRA4wQ8whf8XVt6u75GZmmbH&#10;mRMNjeiBQBNuYRX785tJMC4wgQiuNoGVCbDWhwn5Pfp77KVA19T9RmOTvtQX22SQtwPIahOZpJ/H&#10;Z6flyYhmIUlXHp6Vp4d5DMWru8cQvyloWLpUHGHl6lRVRlisb0KkvGS/syMh1dRVkW9xa1UqxLoH&#10;pak9yltm70wsdWmRrQVRQkipXMxdUbxsndy0sXZwPPzYsbdPriqTbnAef+w8eOTM4OLg3BgH+F4A&#10;O5SsO/sdAl3fCYI51FuaLEJH+eDltSE0b0SI9wKJ4zQB2tt4R4e20FYc+htnS8Bf7/1P9kQ90nLW&#10;0s5UPPxcCVSc2e+OSHlWHh2lJcvC0fHJmATc18z3NW7VXALNgIhH1eVrso92d9UIzTOt9yxlJZVw&#10;knJXXEbcCZex22V6IKSazbIZLZYX8cY9ermbeiLK0+ZZoO8pFYmNt7DbLzF5Q6rONs3DwWwVQZvM&#10;uFdce7xpKTMR+wckbf2+nK1en7npCwAAAP//AwBQSwMEFAAGAAgAAAAhAKgpviPiAAAADwEAAA8A&#10;AABkcnMvZG93bnJldi54bWxMT91OgzAUvjfxHZpj4o3ZykDEMg6L8WeXJm57gEKPQKAt0o7h21uv&#10;9OYkX873W+wWPbCZJtdZg7BZR8DI1FZ1pkE4Hd9Wj8Ccl0bJwRpC+CYHu/L6qpC5shfzQfPBNyyY&#10;GJdLhNb7Mefc1S1p6dZ2JBN+n3bS0gc4NVxN8hLM9cDjKHrgWnYmJLRypOeW6v5w1gjv3bynY59m&#10;gn9V2SL6V3tXnRBvb5aXbThPW2CeFv+ngN8NoT+UoVhlz0Y5NiCskngTqAjJfQosEEQkBLAKIU6T&#10;DHhZ8P87yh8AAAD//wMAUEsBAi0AFAAGAAgAAAAhALaDOJL+AAAA4QEAABMAAAAAAAAAAAAAAAAA&#10;AAAAAFtDb250ZW50X1R5cGVzXS54bWxQSwECLQAUAAYACAAAACEAOP0h/9YAAACUAQAACwAAAAAA&#10;AAAAAAAAAAAvAQAAX3JlbHMvLnJlbHNQSwECLQAUAAYACAAAACEAkzKZtXACAAAuBQAADgAAAAAA&#10;AAAAAAAAAAAuAgAAZHJzL2Uyb0RvYy54bWxQSwECLQAUAAYACAAAACEAqCm+I+IAAAAPAQAADwAA&#10;AAAAAAAAAAAAAADKBAAAZHJzL2Rvd25yZXYueG1sUEsFBgAAAAAEAAQA8wAAANkFAAAAAA==&#10;" fillcolor="#4f81bd [3204]" strokecolor="#4579b8 [3044]">
                <v:fill color2="#a7bfde [1620]" rotate="t" angle="180" focus="100%" type="gradient">
                  <o:fill v:ext="view" type="gradientUnscaled"/>
                </v:fill>
                <v:shadow on="t" color="black" opacity="22937f" origin=",.5" offset="0,.63889mm"/>
              </v:roundrect>
            </w:pict>
          </mc:Fallback>
        </mc:AlternateContent>
      </w:r>
    </w:p>
    <w:p w14:paraId="57106782" w14:textId="48AE3A9F" w:rsidR="00A275E8" w:rsidRPr="001C6834" w:rsidRDefault="00A275E8" w:rsidP="00A56C2E">
      <w:pPr>
        <w:spacing w:line="276" w:lineRule="auto"/>
        <w:jc w:val="both"/>
        <w:rPr>
          <w:rFonts w:ascii="Arial" w:hAnsi="Arial" w:cs="Arial"/>
        </w:rPr>
      </w:pPr>
    </w:p>
    <w:p w14:paraId="2B5FD8DE" w14:textId="77777777" w:rsidR="00A275E8" w:rsidRPr="001C6834" w:rsidRDefault="00A275E8" w:rsidP="00A56C2E">
      <w:pPr>
        <w:spacing w:line="276" w:lineRule="auto"/>
        <w:jc w:val="both"/>
        <w:rPr>
          <w:rFonts w:ascii="Arial" w:hAnsi="Arial" w:cs="Arial"/>
        </w:rPr>
      </w:pPr>
    </w:p>
    <w:p w14:paraId="11C2BAFB" w14:textId="02DD5A83" w:rsidR="00A275E8" w:rsidRPr="001C6834" w:rsidRDefault="00A275E8" w:rsidP="00BB7D30">
      <w:pPr>
        <w:spacing w:line="276" w:lineRule="auto"/>
        <w:jc w:val="center"/>
        <w:rPr>
          <w:rFonts w:ascii="Arial" w:hAnsi="Arial" w:cs="Arial"/>
          <w:b/>
        </w:rPr>
      </w:pPr>
      <w:r w:rsidRPr="001C6834">
        <w:rPr>
          <w:rFonts w:ascii="Arial" w:hAnsi="Arial" w:cs="Arial"/>
          <w:b/>
        </w:rPr>
        <w:t>THEME : « QUEL DISPOSITIF INFORMATIQUE POUR LE RENFORCEMENT DU CONTROLE ANTICIPE EN VUE DE SECURISER LES RECETTES ET ACCELERER LA PROCEDURE DE DEDOUANEMENT</w:t>
      </w:r>
      <w:r w:rsidR="00BE033F">
        <w:rPr>
          <w:rFonts w:ascii="Arial" w:hAnsi="Arial" w:cs="Arial"/>
          <w:b/>
        </w:rPr>
        <w:t xml:space="preserve"> ? </w:t>
      </w:r>
      <w:r w:rsidRPr="001C6834">
        <w:rPr>
          <w:rFonts w:ascii="Arial" w:hAnsi="Arial" w:cs="Arial"/>
          <w:b/>
        </w:rPr>
        <w:t>»</w:t>
      </w:r>
    </w:p>
    <w:p w14:paraId="00F96316" w14:textId="77777777" w:rsidR="00F57EA8" w:rsidRPr="001C6834" w:rsidRDefault="00F57EA8" w:rsidP="00A56C2E">
      <w:pPr>
        <w:spacing w:line="276" w:lineRule="auto"/>
        <w:jc w:val="both"/>
        <w:rPr>
          <w:rFonts w:ascii="Arial" w:hAnsi="Arial" w:cs="Arial"/>
          <w:b/>
        </w:rPr>
      </w:pPr>
    </w:p>
    <w:p w14:paraId="7A5B006E" w14:textId="77777777" w:rsidR="00F57EA8" w:rsidRPr="001C6834" w:rsidRDefault="00F57EA8" w:rsidP="00A56C2E">
      <w:pPr>
        <w:spacing w:line="276" w:lineRule="auto"/>
        <w:jc w:val="both"/>
        <w:rPr>
          <w:rFonts w:ascii="Arial" w:hAnsi="Arial" w:cs="Arial"/>
        </w:rPr>
      </w:pPr>
    </w:p>
    <w:p w14:paraId="102C7A12" w14:textId="77777777" w:rsidR="00F57EA8" w:rsidRPr="001C6834" w:rsidRDefault="00F57EA8" w:rsidP="00A56C2E">
      <w:pPr>
        <w:spacing w:line="276" w:lineRule="auto"/>
        <w:jc w:val="both"/>
        <w:rPr>
          <w:rFonts w:ascii="Arial" w:hAnsi="Arial" w:cs="Arial"/>
        </w:rPr>
      </w:pPr>
    </w:p>
    <w:p w14:paraId="1553B82B" w14:textId="77777777" w:rsidR="00F57EA8" w:rsidRPr="001C6834" w:rsidRDefault="00F57EA8" w:rsidP="00A56C2E">
      <w:pPr>
        <w:spacing w:line="276" w:lineRule="auto"/>
        <w:jc w:val="both"/>
        <w:rPr>
          <w:rFonts w:ascii="Arial" w:hAnsi="Arial" w:cs="Arial"/>
        </w:rPr>
      </w:pPr>
    </w:p>
    <w:p w14:paraId="6C273C77" w14:textId="77777777" w:rsidR="00BB7D30" w:rsidRPr="001C6834" w:rsidRDefault="00BB7D30" w:rsidP="00A56C2E">
      <w:pPr>
        <w:spacing w:line="276" w:lineRule="auto"/>
        <w:jc w:val="both"/>
        <w:rPr>
          <w:rFonts w:ascii="Arial" w:hAnsi="Arial" w:cs="Arial"/>
        </w:rPr>
      </w:pPr>
    </w:p>
    <w:p w14:paraId="2F454E48" w14:textId="5C98E5F1" w:rsidR="00BB7D30" w:rsidRPr="001C6834" w:rsidRDefault="001C6834" w:rsidP="001C6834">
      <w:pPr>
        <w:tabs>
          <w:tab w:val="left" w:pos="6053"/>
        </w:tabs>
        <w:spacing w:line="276" w:lineRule="auto"/>
        <w:jc w:val="both"/>
        <w:rPr>
          <w:rFonts w:ascii="Arial" w:hAnsi="Arial" w:cs="Arial"/>
        </w:rPr>
      </w:pPr>
      <w:r w:rsidRPr="001C6834">
        <w:rPr>
          <w:rFonts w:ascii="Arial" w:hAnsi="Arial" w:cs="Arial"/>
        </w:rPr>
        <w:tab/>
      </w:r>
    </w:p>
    <w:p w14:paraId="47CD02DE" w14:textId="6B0F69CD" w:rsidR="00F57EA8" w:rsidRPr="001C6834" w:rsidRDefault="00BB7D30" w:rsidP="00BB7D30">
      <w:pPr>
        <w:spacing w:line="276" w:lineRule="auto"/>
        <w:jc w:val="center"/>
        <w:rPr>
          <w:rFonts w:ascii="Arial" w:hAnsi="Arial" w:cs="Arial"/>
          <w:b/>
          <w:sz w:val="32"/>
          <w:szCs w:val="32"/>
        </w:rPr>
      </w:pPr>
      <w:r w:rsidRPr="001C6834">
        <w:rPr>
          <w:rFonts w:ascii="Arial" w:hAnsi="Arial" w:cs="Arial"/>
          <w:b/>
          <w:sz w:val="32"/>
          <w:szCs w:val="32"/>
        </w:rPr>
        <w:t>RAPPORT FINAL</w:t>
      </w:r>
    </w:p>
    <w:p w14:paraId="1EF3CFCC" w14:textId="77777777" w:rsidR="00F57EA8" w:rsidRPr="001C6834" w:rsidRDefault="00F57EA8" w:rsidP="00A56C2E">
      <w:pPr>
        <w:spacing w:line="276" w:lineRule="auto"/>
        <w:jc w:val="both"/>
        <w:rPr>
          <w:rFonts w:ascii="Arial" w:hAnsi="Arial" w:cs="Arial"/>
        </w:rPr>
      </w:pPr>
    </w:p>
    <w:p w14:paraId="0A779416" w14:textId="77777777" w:rsidR="00F57EA8" w:rsidRPr="001C6834" w:rsidRDefault="00F57EA8" w:rsidP="00A56C2E">
      <w:pPr>
        <w:spacing w:line="276" w:lineRule="auto"/>
        <w:jc w:val="both"/>
        <w:rPr>
          <w:rFonts w:ascii="Arial" w:hAnsi="Arial" w:cs="Arial"/>
        </w:rPr>
      </w:pPr>
    </w:p>
    <w:p w14:paraId="3E84C685" w14:textId="77777777" w:rsidR="00F57EA8" w:rsidRPr="001C6834" w:rsidRDefault="00F57EA8" w:rsidP="00A56C2E">
      <w:pPr>
        <w:spacing w:line="276" w:lineRule="auto"/>
        <w:jc w:val="both"/>
        <w:rPr>
          <w:rFonts w:ascii="Arial" w:hAnsi="Arial" w:cs="Arial"/>
        </w:rPr>
      </w:pPr>
    </w:p>
    <w:p w14:paraId="06C0C0F3" w14:textId="77777777" w:rsidR="00F57EA8" w:rsidRPr="001C6834" w:rsidRDefault="00F57EA8" w:rsidP="00A56C2E">
      <w:pPr>
        <w:spacing w:line="276" w:lineRule="auto"/>
        <w:jc w:val="both"/>
        <w:rPr>
          <w:rFonts w:ascii="Arial" w:hAnsi="Arial" w:cs="Arial"/>
        </w:rPr>
      </w:pPr>
    </w:p>
    <w:p w14:paraId="2112AA8A" w14:textId="77777777" w:rsidR="00F57EA8" w:rsidRPr="001C6834" w:rsidRDefault="00F57EA8" w:rsidP="00A56C2E">
      <w:pPr>
        <w:spacing w:line="276" w:lineRule="auto"/>
        <w:jc w:val="both"/>
        <w:rPr>
          <w:rFonts w:ascii="Arial" w:hAnsi="Arial" w:cs="Arial"/>
        </w:rPr>
      </w:pPr>
    </w:p>
    <w:p w14:paraId="64252794" w14:textId="77777777" w:rsidR="00F57EA8" w:rsidRPr="001C6834" w:rsidRDefault="00F57EA8" w:rsidP="00A56C2E">
      <w:pPr>
        <w:spacing w:line="276" w:lineRule="auto"/>
        <w:jc w:val="both"/>
        <w:rPr>
          <w:rFonts w:ascii="Arial" w:hAnsi="Arial" w:cs="Arial"/>
        </w:rPr>
      </w:pPr>
    </w:p>
    <w:p w14:paraId="006C427E" w14:textId="77777777" w:rsidR="00F57EA8" w:rsidRPr="001C6834" w:rsidRDefault="00F57EA8" w:rsidP="00A56C2E">
      <w:pPr>
        <w:spacing w:line="276" w:lineRule="auto"/>
        <w:jc w:val="both"/>
        <w:rPr>
          <w:rFonts w:ascii="Arial" w:hAnsi="Arial" w:cs="Arial"/>
        </w:rPr>
      </w:pPr>
    </w:p>
    <w:p w14:paraId="543F9A90" w14:textId="77777777" w:rsidR="00F57EA8" w:rsidRPr="001C6834" w:rsidRDefault="00F57EA8" w:rsidP="00A56C2E">
      <w:pPr>
        <w:spacing w:line="276" w:lineRule="auto"/>
        <w:jc w:val="both"/>
        <w:rPr>
          <w:rFonts w:ascii="Arial" w:hAnsi="Arial" w:cs="Arial"/>
        </w:rPr>
      </w:pPr>
    </w:p>
    <w:p w14:paraId="27196866" w14:textId="10F3E3D9" w:rsidR="00F57EA8" w:rsidRPr="001C6834" w:rsidRDefault="0091371F" w:rsidP="00A56C2E">
      <w:pPr>
        <w:spacing w:line="276" w:lineRule="auto"/>
        <w:jc w:val="center"/>
        <w:rPr>
          <w:rFonts w:ascii="Arial" w:hAnsi="Arial" w:cs="Arial"/>
        </w:rPr>
      </w:pPr>
      <w:r w:rsidRPr="001C6834">
        <w:rPr>
          <w:rFonts w:ascii="Arial" w:hAnsi="Arial" w:cs="Arial"/>
        </w:rPr>
        <w:t>Les 24, 25 et 26 avril 2019 à DAKAR (Sénégal),</w:t>
      </w:r>
    </w:p>
    <w:p w14:paraId="7E33DE7C" w14:textId="0A2D1BE6" w:rsidR="00BB7D30" w:rsidRPr="00BE033F" w:rsidRDefault="00BB7D30" w:rsidP="00BB7D30">
      <w:pPr>
        <w:pStyle w:val="Paragraphedeliste"/>
        <w:numPr>
          <w:ilvl w:val="0"/>
          <w:numId w:val="19"/>
        </w:numPr>
        <w:spacing w:line="276" w:lineRule="auto"/>
        <w:jc w:val="both"/>
        <w:rPr>
          <w:rFonts w:ascii="Arial" w:hAnsi="Arial" w:cs="Arial"/>
          <w:b/>
          <w:u w:val="single"/>
        </w:rPr>
      </w:pPr>
      <w:r w:rsidRPr="00BE033F">
        <w:rPr>
          <w:rFonts w:ascii="Arial" w:hAnsi="Arial" w:cs="Arial"/>
          <w:b/>
          <w:u w:val="single"/>
        </w:rPr>
        <w:lastRenderedPageBreak/>
        <w:t>INTRODUCTION</w:t>
      </w:r>
    </w:p>
    <w:p w14:paraId="45CF8EAC" w14:textId="77777777" w:rsidR="00BB7D30" w:rsidRPr="001C6834" w:rsidRDefault="00BB7D30" w:rsidP="00A56C2E">
      <w:pPr>
        <w:spacing w:line="276" w:lineRule="auto"/>
        <w:jc w:val="both"/>
        <w:rPr>
          <w:rFonts w:ascii="Arial" w:hAnsi="Arial" w:cs="Arial"/>
        </w:rPr>
      </w:pPr>
    </w:p>
    <w:p w14:paraId="7A39F9E6" w14:textId="6E775548" w:rsidR="00055A04" w:rsidRPr="001C6834" w:rsidRDefault="00A370F6" w:rsidP="00A56C2E">
      <w:pPr>
        <w:spacing w:line="276" w:lineRule="auto"/>
        <w:jc w:val="both"/>
        <w:rPr>
          <w:rFonts w:ascii="Arial" w:hAnsi="Arial" w:cs="Arial"/>
        </w:rPr>
      </w:pPr>
      <w:r w:rsidRPr="001C6834">
        <w:rPr>
          <w:rFonts w:ascii="Arial" w:hAnsi="Arial" w:cs="Arial"/>
        </w:rPr>
        <w:t>La 5</w:t>
      </w:r>
      <w:r w:rsidRPr="001C6834">
        <w:rPr>
          <w:rFonts w:ascii="Arial" w:hAnsi="Arial" w:cs="Arial"/>
          <w:vertAlign w:val="superscript"/>
        </w:rPr>
        <w:t>ème</w:t>
      </w:r>
      <w:r w:rsidRPr="001C6834">
        <w:rPr>
          <w:rFonts w:ascii="Arial" w:hAnsi="Arial" w:cs="Arial"/>
        </w:rPr>
        <w:t xml:space="preserve"> Réunion du Groupe de Travail régional sur le développement </w:t>
      </w:r>
      <w:r w:rsidR="0091371F" w:rsidRPr="001C6834">
        <w:rPr>
          <w:rFonts w:ascii="Arial" w:hAnsi="Arial" w:cs="Arial"/>
        </w:rPr>
        <w:t>de l’</w:t>
      </w:r>
      <w:r w:rsidRPr="001C6834">
        <w:rPr>
          <w:rFonts w:ascii="Arial" w:hAnsi="Arial" w:cs="Arial"/>
        </w:rPr>
        <w:t>informatique (GTR) de la Région de l’Organisation mondiale des Douanes de l’Afrique occidentale et centrale (OMD-AOC)</w:t>
      </w:r>
      <w:r w:rsidR="00993F12" w:rsidRPr="001C6834">
        <w:rPr>
          <w:rFonts w:ascii="Arial" w:hAnsi="Arial" w:cs="Arial"/>
        </w:rPr>
        <w:t xml:space="preserve"> s’</w:t>
      </w:r>
      <w:r w:rsidR="00D51B1D">
        <w:rPr>
          <w:rFonts w:ascii="Arial" w:hAnsi="Arial" w:cs="Arial"/>
        </w:rPr>
        <w:t>est tenue du 24 au 26 avril 2019</w:t>
      </w:r>
      <w:r w:rsidR="00993F12" w:rsidRPr="001C6834">
        <w:rPr>
          <w:rFonts w:ascii="Arial" w:hAnsi="Arial" w:cs="Arial"/>
        </w:rPr>
        <w:t>, à l’hôtel TERROU-BI  de Dakar, au Sénégal.</w:t>
      </w:r>
    </w:p>
    <w:p w14:paraId="1D34EE1C" w14:textId="77777777" w:rsidR="00AC60F5" w:rsidRPr="001C6834" w:rsidRDefault="00AC60F5" w:rsidP="00A56C2E">
      <w:pPr>
        <w:spacing w:line="276" w:lineRule="auto"/>
        <w:jc w:val="both"/>
        <w:rPr>
          <w:rFonts w:ascii="Arial" w:hAnsi="Arial" w:cs="Arial"/>
        </w:rPr>
      </w:pPr>
    </w:p>
    <w:p w14:paraId="129F5DE6" w14:textId="17BCDB9A" w:rsidR="006821A0" w:rsidRPr="001C6834" w:rsidRDefault="00FC6367" w:rsidP="00A56C2E">
      <w:pPr>
        <w:spacing w:line="276" w:lineRule="auto"/>
        <w:jc w:val="both"/>
        <w:rPr>
          <w:rFonts w:ascii="Arial" w:eastAsia="Times New Roman" w:hAnsi="Arial" w:cs="Arial"/>
          <w:bCs/>
          <w:i/>
          <w:iCs/>
          <w:kern w:val="36"/>
        </w:rPr>
      </w:pPr>
      <w:r w:rsidRPr="001C6834">
        <w:rPr>
          <w:rFonts w:ascii="Arial" w:hAnsi="Arial" w:cs="Arial"/>
        </w:rPr>
        <w:t>L</w:t>
      </w:r>
      <w:r w:rsidR="006821A0" w:rsidRPr="001C6834">
        <w:rPr>
          <w:rFonts w:ascii="Arial" w:hAnsi="Arial" w:cs="Arial"/>
        </w:rPr>
        <w:t>e thème de la Réunion</w:t>
      </w:r>
      <w:r w:rsidR="00C82E3B" w:rsidRPr="001C6834">
        <w:rPr>
          <w:rFonts w:ascii="Arial" w:hAnsi="Arial" w:cs="Arial"/>
        </w:rPr>
        <w:t xml:space="preserve"> s’énonçait comme suit </w:t>
      </w:r>
      <w:r w:rsidR="006821A0" w:rsidRPr="001C6834">
        <w:rPr>
          <w:rFonts w:ascii="Arial" w:hAnsi="Arial" w:cs="Arial"/>
        </w:rPr>
        <w:t xml:space="preserve">: </w:t>
      </w:r>
      <w:r w:rsidR="006821A0" w:rsidRPr="001C6834">
        <w:rPr>
          <w:rFonts w:ascii="Arial" w:hAnsi="Arial" w:cs="Arial"/>
          <w:i/>
        </w:rPr>
        <w:t>«  quel dispositif informatique pour le renforcement du contrôle anticipé en vue de sécuriser les recettes et accélérer la procédure de dédouanement</w:t>
      </w:r>
      <w:r w:rsidR="00AC60F5" w:rsidRPr="001C6834">
        <w:rPr>
          <w:rFonts w:ascii="Arial" w:hAnsi="Arial" w:cs="Arial"/>
          <w:i/>
        </w:rPr>
        <w:t> </w:t>
      </w:r>
      <w:r w:rsidR="006821A0" w:rsidRPr="001C6834">
        <w:rPr>
          <w:rFonts w:ascii="Arial" w:hAnsi="Arial" w:cs="Arial"/>
          <w:i/>
        </w:rPr>
        <w:t>»</w:t>
      </w:r>
      <w:r w:rsidR="00AC60F5" w:rsidRPr="001C6834">
        <w:rPr>
          <w:rFonts w:ascii="Arial" w:eastAsia="Times New Roman" w:hAnsi="Arial" w:cs="Arial"/>
          <w:bCs/>
          <w:i/>
          <w:iCs/>
          <w:kern w:val="36"/>
        </w:rPr>
        <w:t>?</w:t>
      </w:r>
    </w:p>
    <w:p w14:paraId="06E1FD1A" w14:textId="77777777" w:rsidR="00AC60F5" w:rsidRPr="001C6834" w:rsidRDefault="00AC60F5" w:rsidP="00A56C2E">
      <w:pPr>
        <w:spacing w:line="276" w:lineRule="auto"/>
        <w:jc w:val="both"/>
        <w:rPr>
          <w:rFonts w:ascii="Arial" w:eastAsia="Times New Roman" w:hAnsi="Arial" w:cs="Arial"/>
          <w:bCs/>
          <w:i/>
          <w:iCs/>
          <w:kern w:val="36"/>
        </w:rPr>
      </w:pPr>
    </w:p>
    <w:p w14:paraId="26B778EE" w14:textId="7D3BB3B6" w:rsidR="00AC60F5" w:rsidRPr="001C6834" w:rsidRDefault="00AC60F5" w:rsidP="00A56C2E">
      <w:pPr>
        <w:spacing w:line="276" w:lineRule="auto"/>
        <w:jc w:val="both"/>
        <w:rPr>
          <w:rFonts w:ascii="Arial" w:eastAsia="Times New Roman" w:hAnsi="Arial" w:cs="Arial"/>
          <w:bCs/>
          <w:iCs/>
          <w:kern w:val="36"/>
        </w:rPr>
      </w:pPr>
      <w:r w:rsidRPr="001C6834">
        <w:rPr>
          <w:rFonts w:ascii="Arial" w:eastAsia="Times New Roman" w:hAnsi="Arial" w:cs="Arial"/>
          <w:bCs/>
          <w:iCs/>
          <w:kern w:val="36"/>
        </w:rPr>
        <w:t xml:space="preserve">L’objectif de cette réunion </w:t>
      </w:r>
      <w:r w:rsidR="00FC6367" w:rsidRPr="001C6834">
        <w:rPr>
          <w:rFonts w:ascii="Arial" w:eastAsia="Times New Roman" w:hAnsi="Arial" w:cs="Arial"/>
          <w:bCs/>
          <w:iCs/>
          <w:kern w:val="36"/>
        </w:rPr>
        <w:t>était</w:t>
      </w:r>
      <w:r w:rsidRPr="001C6834">
        <w:rPr>
          <w:rFonts w:ascii="Arial" w:eastAsia="Times New Roman" w:hAnsi="Arial" w:cs="Arial"/>
          <w:bCs/>
          <w:iCs/>
          <w:kern w:val="36"/>
        </w:rPr>
        <w:t xml:space="preserve"> de réfléchir </w:t>
      </w:r>
      <w:r w:rsidR="00BE66EB" w:rsidRPr="001C6834">
        <w:rPr>
          <w:rFonts w:ascii="Arial" w:eastAsia="Times New Roman" w:hAnsi="Arial" w:cs="Arial"/>
          <w:bCs/>
          <w:iCs/>
          <w:kern w:val="36"/>
        </w:rPr>
        <w:t>sur l’amélioration qualitative de l’ensemble des outils et instruments informatiques en vue de faciliter et de sécuriser les flux commerciaux.</w:t>
      </w:r>
    </w:p>
    <w:p w14:paraId="67A71BEC" w14:textId="77777777" w:rsidR="00AC60F5" w:rsidRPr="001C6834" w:rsidRDefault="00AC60F5" w:rsidP="00A56C2E">
      <w:pPr>
        <w:spacing w:line="276" w:lineRule="auto"/>
        <w:jc w:val="both"/>
        <w:rPr>
          <w:rFonts w:ascii="Arial" w:hAnsi="Arial" w:cs="Arial"/>
        </w:rPr>
      </w:pPr>
    </w:p>
    <w:p w14:paraId="10E7284B" w14:textId="7A82243F" w:rsidR="006821A0" w:rsidRPr="001C6834" w:rsidRDefault="00993F12" w:rsidP="00A56C2E">
      <w:pPr>
        <w:spacing w:line="276" w:lineRule="auto"/>
        <w:jc w:val="both"/>
        <w:rPr>
          <w:rFonts w:ascii="Arial" w:hAnsi="Arial" w:cs="Arial"/>
        </w:rPr>
      </w:pPr>
      <w:r w:rsidRPr="001C6834">
        <w:rPr>
          <w:rFonts w:ascii="Arial" w:hAnsi="Arial" w:cs="Arial"/>
        </w:rPr>
        <w:t>La rencontre a enregistré la participatio</w:t>
      </w:r>
      <w:r w:rsidR="006821A0" w:rsidRPr="001C6834">
        <w:rPr>
          <w:rFonts w:ascii="Arial" w:hAnsi="Arial" w:cs="Arial"/>
        </w:rPr>
        <w:t xml:space="preserve">n de </w:t>
      </w:r>
      <w:r w:rsidR="00A275E8" w:rsidRPr="001C6834">
        <w:rPr>
          <w:rFonts w:ascii="Arial" w:hAnsi="Arial" w:cs="Arial"/>
        </w:rPr>
        <w:t>dix-sept (1</w:t>
      </w:r>
      <w:r w:rsidR="00913A5E" w:rsidRPr="001C6834">
        <w:rPr>
          <w:rFonts w:ascii="Arial" w:hAnsi="Arial" w:cs="Arial"/>
        </w:rPr>
        <w:t>6</w:t>
      </w:r>
      <w:r w:rsidR="006821A0" w:rsidRPr="001C6834">
        <w:rPr>
          <w:rFonts w:ascii="Arial" w:hAnsi="Arial" w:cs="Arial"/>
        </w:rPr>
        <w:t xml:space="preserve">) administrations </w:t>
      </w:r>
      <w:r w:rsidRPr="001C6834">
        <w:rPr>
          <w:rFonts w:ascii="Arial" w:hAnsi="Arial" w:cs="Arial"/>
        </w:rPr>
        <w:t>membres de la Région</w:t>
      </w:r>
      <w:r w:rsidR="00913A5E" w:rsidRPr="001C6834">
        <w:rPr>
          <w:rFonts w:ascii="Arial" w:hAnsi="Arial" w:cs="Arial"/>
        </w:rPr>
        <w:t xml:space="preserve"> (</w:t>
      </w:r>
      <w:r w:rsidR="00913A5E" w:rsidRPr="001C6834">
        <w:rPr>
          <w:rFonts w:ascii="Times New Roman" w:hAnsi="Times New Roman" w:cs="Times New Roman"/>
          <w:b/>
        </w:rPr>
        <w:t xml:space="preserve">Benin, Burkina Faso, Cameroun, Centrafrique, </w:t>
      </w:r>
      <w:r w:rsidR="00C82E3B" w:rsidRPr="001C6834">
        <w:rPr>
          <w:rFonts w:ascii="Times New Roman" w:hAnsi="Times New Roman" w:cs="Times New Roman"/>
          <w:b/>
        </w:rPr>
        <w:t>Cap-Vert</w:t>
      </w:r>
      <w:r w:rsidR="00913A5E" w:rsidRPr="001C6834">
        <w:rPr>
          <w:rFonts w:ascii="Times New Roman" w:hAnsi="Times New Roman" w:cs="Times New Roman"/>
          <w:b/>
        </w:rPr>
        <w:t>, R</w:t>
      </w:r>
      <w:r w:rsidR="00C82E3B" w:rsidRPr="001C6834">
        <w:rPr>
          <w:rFonts w:ascii="Times New Roman" w:hAnsi="Times New Roman" w:cs="Times New Roman"/>
          <w:b/>
        </w:rPr>
        <w:t>épublique du Congo, République d</w:t>
      </w:r>
      <w:r w:rsidR="00913A5E" w:rsidRPr="001C6834">
        <w:rPr>
          <w:rFonts w:ascii="Times New Roman" w:hAnsi="Times New Roman" w:cs="Times New Roman"/>
          <w:b/>
        </w:rPr>
        <w:t>émocratique du Congo, Cote d’Ivoire, Gambie, Ghana, Guinée, Mali, Mauritanie, Niger, Nigeria, Sénégal)</w:t>
      </w:r>
      <w:r w:rsidRPr="001C6834">
        <w:rPr>
          <w:rFonts w:ascii="Arial" w:hAnsi="Arial" w:cs="Arial"/>
        </w:rPr>
        <w:t xml:space="preserve">, </w:t>
      </w:r>
      <w:r w:rsidR="006821A0" w:rsidRPr="001C6834">
        <w:rPr>
          <w:rFonts w:ascii="Arial" w:hAnsi="Arial" w:cs="Arial"/>
        </w:rPr>
        <w:t>de la Vice-présidence, du Bureau régional de Renforcement des Capacités (BRCC), de la Conférence des Nations unies pour le Commerce et le Développement (CNUCED).</w:t>
      </w:r>
    </w:p>
    <w:p w14:paraId="77D24935" w14:textId="594F7D33" w:rsidR="00BB7D30" w:rsidRPr="001C6834" w:rsidRDefault="00BB7D30" w:rsidP="00A56C2E">
      <w:pPr>
        <w:spacing w:line="276" w:lineRule="auto"/>
        <w:jc w:val="both"/>
        <w:rPr>
          <w:rFonts w:ascii="Times New Roman" w:hAnsi="Times New Roman" w:cs="Times New Roman"/>
          <w:b/>
        </w:rPr>
      </w:pPr>
    </w:p>
    <w:p w14:paraId="5982EC9C" w14:textId="024F53EC" w:rsidR="00BB7D30" w:rsidRPr="001C6834" w:rsidRDefault="00BB7D30" w:rsidP="00A56C2E">
      <w:pPr>
        <w:spacing w:line="276" w:lineRule="auto"/>
        <w:jc w:val="both"/>
        <w:rPr>
          <w:rFonts w:ascii="Arial" w:hAnsi="Arial" w:cs="Arial"/>
        </w:rPr>
      </w:pPr>
      <w:r w:rsidRPr="001C6834">
        <w:rPr>
          <w:rFonts w:ascii="Arial" w:hAnsi="Arial" w:cs="Arial"/>
        </w:rPr>
        <w:t>La liste des participants est jointe en annexe.</w:t>
      </w:r>
    </w:p>
    <w:p w14:paraId="0F018CE1" w14:textId="77777777" w:rsidR="00BE66EB" w:rsidRPr="001C6834" w:rsidRDefault="00BE66EB" w:rsidP="00A56C2E">
      <w:pPr>
        <w:spacing w:line="276" w:lineRule="auto"/>
        <w:jc w:val="both"/>
        <w:rPr>
          <w:rFonts w:ascii="Arial" w:hAnsi="Arial" w:cs="Arial"/>
        </w:rPr>
      </w:pPr>
    </w:p>
    <w:p w14:paraId="49866017" w14:textId="34C05E7F" w:rsidR="00BE66EB" w:rsidRPr="00BE033F" w:rsidRDefault="00BE66EB" w:rsidP="00BB7D30">
      <w:pPr>
        <w:pStyle w:val="Paragraphedeliste"/>
        <w:numPr>
          <w:ilvl w:val="0"/>
          <w:numId w:val="19"/>
        </w:numPr>
        <w:spacing w:line="276" w:lineRule="auto"/>
        <w:jc w:val="both"/>
        <w:rPr>
          <w:rFonts w:ascii="Arial" w:hAnsi="Arial" w:cs="Arial"/>
          <w:b/>
          <w:u w:val="single"/>
        </w:rPr>
      </w:pPr>
      <w:r w:rsidRPr="00BE033F">
        <w:rPr>
          <w:rFonts w:ascii="Arial" w:hAnsi="Arial" w:cs="Arial"/>
          <w:b/>
          <w:u w:val="single"/>
        </w:rPr>
        <w:t xml:space="preserve">CEREMONIE D’OUVERTURE </w:t>
      </w:r>
    </w:p>
    <w:p w14:paraId="43212FB7" w14:textId="77777777" w:rsidR="00A93C12" w:rsidRPr="001C6834" w:rsidRDefault="00A93C12" w:rsidP="00A56C2E">
      <w:pPr>
        <w:spacing w:line="276" w:lineRule="auto"/>
        <w:jc w:val="both"/>
        <w:rPr>
          <w:rFonts w:ascii="Arial" w:hAnsi="Arial" w:cs="Arial"/>
        </w:rPr>
      </w:pPr>
    </w:p>
    <w:p w14:paraId="6B3065C1" w14:textId="39A09EEF" w:rsidR="00BE66EB" w:rsidRPr="001C6834" w:rsidRDefault="00BE66EB" w:rsidP="00A56C2E">
      <w:pPr>
        <w:spacing w:line="276" w:lineRule="auto"/>
        <w:jc w:val="both"/>
        <w:rPr>
          <w:rFonts w:ascii="Arial" w:hAnsi="Arial" w:cs="Arial"/>
        </w:rPr>
      </w:pPr>
      <w:r w:rsidRPr="001C6834">
        <w:rPr>
          <w:rFonts w:ascii="Arial" w:hAnsi="Arial" w:cs="Arial"/>
        </w:rPr>
        <w:t xml:space="preserve">Placée sous la présidence de Monsieur l’Inspecteur général d’Etat </w:t>
      </w:r>
      <w:r w:rsidRPr="001C6834">
        <w:rPr>
          <w:rFonts w:ascii="Arial" w:hAnsi="Arial" w:cs="Arial"/>
          <w:b/>
        </w:rPr>
        <w:t>Oumar DIALLO</w:t>
      </w:r>
      <w:r w:rsidRPr="001C6834">
        <w:rPr>
          <w:rFonts w:ascii="Arial" w:hAnsi="Arial" w:cs="Arial"/>
        </w:rPr>
        <w:t xml:space="preserve">, Directeur général des Douanes du pays hôte, la cérémonie protocolaire a été ponctuée par les allocutions de Monsieur </w:t>
      </w:r>
      <w:r w:rsidRPr="001C6834">
        <w:rPr>
          <w:rFonts w:ascii="Arial" w:hAnsi="Arial" w:cs="Arial"/>
          <w:b/>
        </w:rPr>
        <w:t>Alioune DIONE</w:t>
      </w:r>
      <w:r w:rsidRPr="001C6834">
        <w:rPr>
          <w:rFonts w:ascii="Arial" w:hAnsi="Arial" w:cs="Arial"/>
        </w:rPr>
        <w:t xml:space="preserve">, Directeur des Systèmes informatiques douaniers du Sénégal, </w:t>
      </w:r>
      <w:r w:rsidR="00A93C12" w:rsidRPr="001C6834">
        <w:rPr>
          <w:rFonts w:ascii="Arial" w:hAnsi="Arial" w:cs="Arial"/>
        </w:rPr>
        <w:t xml:space="preserve">de Monsieur </w:t>
      </w:r>
      <w:r w:rsidR="00A93C12" w:rsidRPr="001C6834">
        <w:rPr>
          <w:rFonts w:ascii="Arial" w:hAnsi="Arial" w:cs="Arial"/>
          <w:b/>
        </w:rPr>
        <w:t>Gilles Thier</w:t>
      </w:r>
      <w:r w:rsidR="00C051D0" w:rsidRPr="001C6834">
        <w:rPr>
          <w:rFonts w:ascii="Arial" w:hAnsi="Arial" w:cs="Arial"/>
          <w:b/>
        </w:rPr>
        <w:t>r</w:t>
      </w:r>
      <w:r w:rsidR="00A93C12" w:rsidRPr="001C6834">
        <w:rPr>
          <w:rFonts w:ascii="Arial" w:hAnsi="Arial" w:cs="Arial"/>
          <w:b/>
        </w:rPr>
        <w:t>y BEUGRE</w:t>
      </w:r>
      <w:r w:rsidR="00A93C12" w:rsidRPr="001C6834">
        <w:rPr>
          <w:rFonts w:ascii="Arial" w:hAnsi="Arial" w:cs="Arial"/>
        </w:rPr>
        <w:t xml:space="preserve">, Président du GTR, de Monsieur </w:t>
      </w:r>
      <w:proofErr w:type="spellStart"/>
      <w:r w:rsidR="00A93C12" w:rsidRPr="001C6834">
        <w:rPr>
          <w:rFonts w:ascii="Arial" w:hAnsi="Arial" w:cs="Arial"/>
          <w:b/>
        </w:rPr>
        <w:t>Tafili</w:t>
      </w:r>
      <w:proofErr w:type="spellEnd"/>
      <w:r w:rsidR="00A93C12" w:rsidRPr="001C6834">
        <w:rPr>
          <w:rFonts w:ascii="Arial" w:hAnsi="Arial" w:cs="Arial"/>
          <w:b/>
        </w:rPr>
        <w:t xml:space="preserve"> EBENEZER</w:t>
      </w:r>
      <w:r w:rsidR="00A93C12" w:rsidRPr="001C6834">
        <w:rPr>
          <w:rFonts w:ascii="Arial" w:hAnsi="Arial" w:cs="Arial"/>
        </w:rPr>
        <w:t xml:space="preserve">, Directeur du BRCC, de Monsieur </w:t>
      </w:r>
      <w:r w:rsidR="00A93C12" w:rsidRPr="001C6834">
        <w:rPr>
          <w:rFonts w:ascii="Arial" w:hAnsi="Arial" w:cs="Arial"/>
          <w:b/>
        </w:rPr>
        <w:t>Moussa CAMARA</w:t>
      </w:r>
      <w:r w:rsidR="00A93C12" w:rsidRPr="001C6834">
        <w:rPr>
          <w:rFonts w:ascii="Arial" w:hAnsi="Arial" w:cs="Arial"/>
        </w:rPr>
        <w:t>, Représentant du Vice-président de la Région.</w:t>
      </w:r>
    </w:p>
    <w:p w14:paraId="3ABC9AFE" w14:textId="77777777" w:rsidR="00A93C12" w:rsidRPr="001C6834" w:rsidRDefault="00A93C12" w:rsidP="00A56C2E">
      <w:pPr>
        <w:spacing w:line="276" w:lineRule="auto"/>
        <w:jc w:val="both"/>
        <w:rPr>
          <w:rFonts w:ascii="Arial" w:hAnsi="Arial" w:cs="Arial"/>
        </w:rPr>
      </w:pPr>
    </w:p>
    <w:p w14:paraId="7092E21B" w14:textId="77777777" w:rsidR="00A93C12" w:rsidRPr="001C6834" w:rsidRDefault="00A93C12" w:rsidP="00A56C2E">
      <w:pPr>
        <w:spacing w:line="276" w:lineRule="auto"/>
        <w:jc w:val="both"/>
        <w:rPr>
          <w:rFonts w:ascii="Arial" w:hAnsi="Arial" w:cs="Arial"/>
        </w:rPr>
      </w:pPr>
      <w:r w:rsidRPr="001C6834">
        <w:rPr>
          <w:rFonts w:ascii="Arial" w:hAnsi="Arial" w:cs="Arial"/>
        </w:rPr>
        <w:t>Ouvrant la série des allocutions, le Directeur des Systèmes inf</w:t>
      </w:r>
      <w:r w:rsidR="00FC7230" w:rsidRPr="001C6834">
        <w:rPr>
          <w:rFonts w:ascii="Arial" w:hAnsi="Arial" w:cs="Arial"/>
        </w:rPr>
        <w:t xml:space="preserve">ormatiques douaniers du Sénégal, en sa qualité de Président du Comité d’Organisation de la réunion, </w:t>
      </w:r>
      <w:r w:rsidRPr="001C6834">
        <w:rPr>
          <w:rFonts w:ascii="Arial" w:hAnsi="Arial" w:cs="Arial"/>
        </w:rPr>
        <w:t xml:space="preserve">s’est réjoui </w:t>
      </w:r>
      <w:r w:rsidR="00FC7230" w:rsidRPr="001C6834">
        <w:rPr>
          <w:rFonts w:ascii="Arial" w:hAnsi="Arial" w:cs="Arial"/>
        </w:rPr>
        <w:t>de la présence d’acteurs et de partenaires relevant du public comme du privé, venant pour certains de pays lointains. Il a, en outre,  salué le soutien déterminant des membres du Comité de Direction avec à sa tête le Directeur général des Douanes pour l’organisation de ces assises de l’informatique.</w:t>
      </w:r>
    </w:p>
    <w:p w14:paraId="4DF90BDC" w14:textId="77777777" w:rsidR="00FC7230" w:rsidRPr="001C6834" w:rsidRDefault="00FC7230" w:rsidP="00A56C2E">
      <w:pPr>
        <w:spacing w:line="276" w:lineRule="auto"/>
        <w:jc w:val="both"/>
        <w:rPr>
          <w:rFonts w:ascii="Arial" w:hAnsi="Arial" w:cs="Arial"/>
        </w:rPr>
      </w:pPr>
    </w:p>
    <w:p w14:paraId="14C80022" w14:textId="46A14981" w:rsidR="00006FC0" w:rsidRPr="001C6834" w:rsidRDefault="00FC7230" w:rsidP="00A56C2E">
      <w:pPr>
        <w:spacing w:line="276" w:lineRule="auto"/>
        <w:jc w:val="both"/>
        <w:rPr>
          <w:rFonts w:ascii="Arial" w:hAnsi="Arial" w:cs="Arial"/>
        </w:rPr>
      </w:pPr>
      <w:r w:rsidRPr="001C6834">
        <w:rPr>
          <w:rFonts w:ascii="Arial" w:hAnsi="Arial" w:cs="Arial"/>
        </w:rPr>
        <w:t xml:space="preserve">Prenant la parole, </w:t>
      </w:r>
      <w:r w:rsidR="00F3156D" w:rsidRPr="001C6834">
        <w:rPr>
          <w:rFonts w:ascii="Arial" w:hAnsi="Arial" w:cs="Arial"/>
        </w:rPr>
        <w:t>le Président du GTR, a, dans son discours exprimé des mots de remerciements au Gouvernement de la République du Sénégal pour avoir bien voulu autoriser la tenue de cette importante réunion à Dakar. Il a rappelé l’impérieuse nécessité</w:t>
      </w:r>
      <w:r w:rsidR="00006FC0" w:rsidRPr="001C6834">
        <w:rPr>
          <w:rFonts w:ascii="Arial" w:hAnsi="Arial" w:cs="Arial"/>
        </w:rPr>
        <w:t xml:space="preserve"> de garantir, à travers le GTR, la performance des administrations douanières </w:t>
      </w:r>
      <w:r w:rsidR="00006FC0" w:rsidRPr="001C6834">
        <w:rPr>
          <w:rFonts w:ascii="Arial" w:hAnsi="Arial" w:cs="Arial"/>
        </w:rPr>
        <w:lastRenderedPageBreak/>
        <w:t>de la Région par l’usage des Technologies de l’Information et de la Communication (TIC).</w:t>
      </w:r>
    </w:p>
    <w:p w14:paraId="348DBEB8" w14:textId="77777777" w:rsidR="00BB7D30" w:rsidRPr="001C6834" w:rsidRDefault="00BB7D30" w:rsidP="00A56C2E">
      <w:pPr>
        <w:spacing w:line="276" w:lineRule="auto"/>
        <w:jc w:val="both"/>
        <w:rPr>
          <w:rFonts w:ascii="Arial" w:hAnsi="Arial" w:cs="Arial"/>
        </w:rPr>
      </w:pPr>
    </w:p>
    <w:p w14:paraId="57B9CEAC" w14:textId="77777777" w:rsidR="001F4524" w:rsidRPr="001C6834" w:rsidRDefault="00006FC0" w:rsidP="00A56C2E">
      <w:pPr>
        <w:spacing w:line="276" w:lineRule="auto"/>
        <w:jc w:val="both"/>
        <w:rPr>
          <w:rFonts w:ascii="Arial" w:hAnsi="Arial" w:cs="Arial"/>
        </w:rPr>
      </w:pPr>
      <w:r w:rsidRPr="001C6834">
        <w:rPr>
          <w:rFonts w:ascii="Arial" w:hAnsi="Arial" w:cs="Arial"/>
        </w:rPr>
        <w:t xml:space="preserve">Le Directeur du BRRC a exprimé toute sa joie de prendre part à cette </w:t>
      </w:r>
      <w:r w:rsidR="001F4524" w:rsidRPr="001C6834">
        <w:rPr>
          <w:rFonts w:ascii="Arial" w:hAnsi="Arial" w:cs="Arial"/>
        </w:rPr>
        <w:t>rencontre  en terre sénégalaise. Il a invité les pays membres à s’engager progressivement et résolument sur la voie de la dématérialisation des procédures pour une meilleure efficacité dans l’exécution des tâches assignées par les plus hautes autorités.</w:t>
      </w:r>
    </w:p>
    <w:p w14:paraId="0E3A90C7" w14:textId="77777777" w:rsidR="001F4524" w:rsidRPr="001C6834" w:rsidRDefault="001F4524" w:rsidP="00A56C2E">
      <w:pPr>
        <w:spacing w:line="276" w:lineRule="auto"/>
        <w:jc w:val="both"/>
        <w:rPr>
          <w:rFonts w:ascii="Arial" w:hAnsi="Arial" w:cs="Arial"/>
        </w:rPr>
      </w:pPr>
    </w:p>
    <w:p w14:paraId="77D0D22B" w14:textId="68CCB2B5" w:rsidR="00FC7230" w:rsidRPr="001C6834" w:rsidRDefault="001F4524" w:rsidP="00A56C2E">
      <w:pPr>
        <w:spacing w:line="276" w:lineRule="auto"/>
        <w:jc w:val="both"/>
        <w:rPr>
          <w:rFonts w:ascii="Arial" w:hAnsi="Arial" w:cs="Arial"/>
        </w:rPr>
      </w:pPr>
      <w:r w:rsidRPr="001C6834">
        <w:rPr>
          <w:rFonts w:ascii="Arial" w:hAnsi="Arial" w:cs="Arial"/>
        </w:rPr>
        <w:t>Le Directeur des Systèmes informatiques douaniers de la Guinée, a adressé</w:t>
      </w:r>
      <w:r w:rsidR="00A1281B" w:rsidRPr="001C6834">
        <w:rPr>
          <w:rFonts w:ascii="Arial" w:hAnsi="Arial" w:cs="Arial"/>
        </w:rPr>
        <w:t xml:space="preserve">, au nom du Vice-président de la Région, des mots </w:t>
      </w:r>
      <w:r w:rsidR="00767444" w:rsidRPr="001C6834">
        <w:rPr>
          <w:rFonts w:ascii="Arial" w:hAnsi="Arial" w:cs="Arial"/>
        </w:rPr>
        <w:t xml:space="preserve">de </w:t>
      </w:r>
      <w:r w:rsidR="00A1281B" w:rsidRPr="001C6834">
        <w:rPr>
          <w:rFonts w:ascii="Arial" w:hAnsi="Arial" w:cs="Arial"/>
        </w:rPr>
        <w:t xml:space="preserve">remerciements aux </w:t>
      </w:r>
      <w:r w:rsidR="00913A5E" w:rsidRPr="001C6834">
        <w:rPr>
          <w:rFonts w:ascii="Arial" w:hAnsi="Arial" w:cs="Arial"/>
        </w:rPr>
        <w:t>A</w:t>
      </w:r>
      <w:r w:rsidR="00A1281B" w:rsidRPr="001C6834">
        <w:rPr>
          <w:rFonts w:ascii="Arial" w:hAnsi="Arial" w:cs="Arial"/>
        </w:rPr>
        <w:t xml:space="preserve">utorités sénégalaises pour l’excellente organisation et l’accueil chaleureux réservé aux différentes délégations. Il a, par ailleurs, réitéré la disponibilité de la Vice-présidence, à accompagner les administrations </w:t>
      </w:r>
      <w:r w:rsidR="00822EA8" w:rsidRPr="001C6834">
        <w:rPr>
          <w:rFonts w:ascii="Arial" w:hAnsi="Arial" w:cs="Arial"/>
        </w:rPr>
        <w:t>dans la marche résolue vers le développement informatique.</w:t>
      </w:r>
    </w:p>
    <w:p w14:paraId="211BBE73" w14:textId="77777777" w:rsidR="00822EA8" w:rsidRPr="001C6834" w:rsidRDefault="00822EA8" w:rsidP="00A56C2E">
      <w:pPr>
        <w:spacing w:line="276" w:lineRule="auto"/>
        <w:jc w:val="both"/>
        <w:rPr>
          <w:rFonts w:ascii="Arial" w:hAnsi="Arial" w:cs="Arial"/>
        </w:rPr>
      </w:pPr>
    </w:p>
    <w:p w14:paraId="4065FAF3" w14:textId="6097FED6" w:rsidR="00822EA8" w:rsidRPr="001C6834" w:rsidRDefault="00822EA8" w:rsidP="00A56C2E">
      <w:pPr>
        <w:spacing w:line="276" w:lineRule="auto"/>
        <w:jc w:val="both"/>
        <w:rPr>
          <w:rFonts w:ascii="Arial" w:hAnsi="Arial" w:cs="Arial"/>
        </w:rPr>
      </w:pPr>
      <w:r w:rsidRPr="001C6834">
        <w:rPr>
          <w:rFonts w:ascii="Arial" w:hAnsi="Arial" w:cs="Arial"/>
        </w:rPr>
        <w:t xml:space="preserve">Dans son discours d’ouverture, le Directeur général des Douanes, a souhaité, au nom du Gouvernement de la République du </w:t>
      </w:r>
      <w:r w:rsidR="002A4DF2" w:rsidRPr="001C6834">
        <w:rPr>
          <w:rFonts w:ascii="Arial" w:hAnsi="Arial" w:cs="Arial"/>
        </w:rPr>
        <w:t>Sénégal, une chaleur</w:t>
      </w:r>
      <w:r w:rsidR="00D94C51" w:rsidRPr="001C6834">
        <w:rPr>
          <w:rFonts w:ascii="Arial" w:hAnsi="Arial" w:cs="Arial"/>
        </w:rPr>
        <w:t>euse bien</w:t>
      </w:r>
      <w:r w:rsidR="00767444" w:rsidRPr="001C6834">
        <w:rPr>
          <w:rFonts w:ascii="Arial" w:hAnsi="Arial" w:cs="Arial"/>
        </w:rPr>
        <w:t>venue aux participants. Pour ce dernier</w:t>
      </w:r>
      <w:r w:rsidR="00D94C51" w:rsidRPr="001C6834">
        <w:rPr>
          <w:rFonts w:ascii="Arial" w:hAnsi="Arial" w:cs="Arial"/>
        </w:rPr>
        <w:t>, cette réunion est un moment privilégié de partage et de dialogue qui permet aux administrations douanières de la Région d’élaborer, d’affiner et de consolider un système de veille technologique apte à sécuriser nos applications douanières. I</w:t>
      </w:r>
      <w:r w:rsidR="00D37F07" w:rsidRPr="001C6834">
        <w:rPr>
          <w:rFonts w:ascii="Arial" w:hAnsi="Arial" w:cs="Arial"/>
        </w:rPr>
        <w:t>l a invité les pays membres à faire preuve de solidarité et de complémentarité pour la mise en pratique de solutions harmonisées aux questions informatiques, avant de déclarer ouverte la 5</w:t>
      </w:r>
      <w:r w:rsidR="00D37F07" w:rsidRPr="001C6834">
        <w:rPr>
          <w:rFonts w:ascii="Arial" w:hAnsi="Arial" w:cs="Arial"/>
          <w:vertAlign w:val="superscript"/>
        </w:rPr>
        <w:t>ème</w:t>
      </w:r>
      <w:r w:rsidR="00D37F07" w:rsidRPr="001C6834">
        <w:rPr>
          <w:rFonts w:ascii="Arial" w:hAnsi="Arial" w:cs="Arial"/>
        </w:rPr>
        <w:t xml:space="preserve"> Réunion du GTR.</w:t>
      </w:r>
    </w:p>
    <w:p w14:paraId="23590675" w14:textId="77777777" w:rsidR="00D37F07" w:rsidRPr="001C6834" w:rsidRDefault="00D37F07" w:rsidP="00A56C2E">
      <w:pPr>
        <w:spacing w:line="276" w:lineRule="auto"/>
        <w:jc w:val="both"/>
        <w:rPr>
          <w:rFonts w:ascii="Arial" w:hAnsi="Arial" w:cs="Arial"/>
        </w:rPr>
      </w:pPr>
    </w:p>
    <w:p w14:paraId="2959899A" w14:textId="6A1F8734" w:rsidR="00D37F07" w:rsidRPr="00BE033F" w:rsidRDefault="00E51611" w:rsidP="00BB7D30">
      <w:pPr>
        <w:pStyle w:val="Paragraphedeliste"/>
        <w:numPr>
          <w:ilvl w:val="0"/>
          <w:numId w:val="19"/>
        </w:numPr>
        <w:spacing w:line="276" w:lineRule="auto"/>
        <w:jc w:val="both"/>
        <w:rPr>
          <w:rFonts w:ascii="Arial" w:hAnsi="Arial" w:cs="Arial"/>
          <w:b/>
          <w:u w:val="single"/>
        </w:rPr>
      </w:pPr>
      <w:r w:rsidRPr="00BE033F">
        <w:rPr>
          <w:rFonts w:ascii="Arial" w:hAnsi="Arial" w:cs="Arial"/>
          <w:b/>
          <w:u w:val="single"/>
        </w:rPr>
        <w:t xml:space="preserve">DEROULEMENT DES TRAVAUX </w:t>
      </w:r>
    </w:p>
    <w:p w14:paraId="6B009D47" w14:textId="77777777" w:rsidR="00E51611" w:rsidRPr="001C6834" w:rsidRDefault="00E51611" w:rsidP="00A56C2E">
      <w:pPr>
        <w:spacing w:line="276" w:lineRule="auto"/>
        <w:jc w:val="both"/>
        <w:rPr>
          <w:rFonts w:ascii="Arial" w:hAnsi="Arial" w:cs="Arial"/>
        </w:rPr>
      </w:pPr>
    </w:p>
    <w:p w14:paraId="119E9FD0" w14:textId="77777777" w:rsidR="00E51611" w:rsidRPr="001C6834" w:rsidRDefault="00E51611" w:rsidP="00A56C2E">
      <w:pPr>
        <w:spacing w:line="276" w:lineRule="auto"/>
        <w:jc w:val="both"/>
        <w:rPr>
          <w:rFonts w:ascii="Arial" w:hAnsi="Arial" w:cs="Arial"/>
        </w:rPr>
      </w:pPr>
      <w:r w:rsidRPr="001C6834">
        <w:rPr>
          <w:rFonts w:ascii="Arial" w:hAnsi="Arial" w:cs="Arial"/>
        </w:rPr>
        <w:t>Les travaux ont commencé par la mise en place du bureau de la Réunion composé ainsi qu’il suit:</w:t>
      </w:r>
    </w:p>
    <w:p w14:paraId="0D659B26" w14:textId="77777777" w:rsidR="00E51611" w:rsidRPr="001C6834" w:rsidRDefault="00E51611" w:rsidP="00A56C2E">
      <w:pPr>
        <w:spacing w:line="276" w:lineRule="auto"/>
        <w:jc w:val="both"/>
        <w:rPr>
          <w:rFonts w:ascii="Arial" w:hAnsi="Arial" w:cs="Arial"/>
        </w:rPr>
      </w:pPr>
    </w:p>
    <w:p w14:paraId="5313C7C6" w14:textId="4820A112" w:rsidR="00C051D0" w:rsidRPr="001C6834" w:rsidRDefault="00C051D0" w:rsidP="00A56C2E">
      <w:pPr>
        <w:spacing w:line="276" w:lineRule="auto"/>
        <w:jc w:val="both"/>
        <w:rPr>
          <w:rFonts w:ascii="Arial" w:hAnsi="Arial" w:cs="Arial"/>
        </w:rPr>
      </w:pPr>
      <w:r w:rsidRPr="001C6834">
        <w:rPr>
          <w:rFonts w:ascii="Arial" w:hAnsi="Arial" w:cs="Arial"/>
          <w:b/>
        </w:rPr>
        <w:t>Président</w:t>
      </w:r>
      <w:r w:rsidR="00E51611" w:rsidRPr="001C6834">
        <w:rPr>
          <w:rFonts w:ascii="Arial" w:hAnsi="Arial" w:cs="Arial"/>
          <w:b/>
        </w:rPr>
        <w:t> </w:t>
      </w:r>
      <w:r w:rsidR="00C81FA3" w:rsidRPr="001C6834">
        <w:rPr>
          <w:rFonts w:ascii="Arial" w:hAnsi="Arial" w:cs="Arial"/>
        </w:rPr>
        <w:t>: M</w:t>
      </w:r>
      <w:r w:rsidRPr="001C6834">
        <w:rPr>
          <w:rFonts w:ascii="Arial" w:hAnsi="Arial" w:cs="Arial"/>
        </w:rPr>
        <w:t>onsieur</w:t>
      </w:r>
      <w:r w:rsidR="00E51611" w:rsidRPr="001C6834">
        <w:rPr>
          <w:rFonts w:ascii="Arial" w:hAnsi="Arial" w:cs="Arial"/>
        </w:rPr>
        <w:t xml:space="preserve"> Gilles Thier</w:t>
      </w:r>
      <w:r w:rsidRPr="001C6834">
        <w:rPr>
          <w:rFonts w:ascii="Arial" w:hAnsi="Arial" w:cs="Arial"/>
        </w:rPr>
        <w:t>r</w:t>
      </w:r>
      <w:r w:rsidR="00E51611" w:rsidRPr="001C6834">
        <w:rPr>
          <w:rFonts w:ascii="Arial" w:hAnsi="Arial" w:cs="Arial"/>
        </w:rPr>
        <w:t>y BEUGRE</w:t>
      </w:r>
      <w:r w:rsidRPr="001C6834">
        <w:rPr>
          <w:rFonts w:ascii="Arial" w:hAnsi="Arial" w:cs="Arial"/>
        </w:rPr>
        <w:t xml:space="preserve"> (Côte d’Ivoire)</w:t>
      </w:r>
    </w:p>
    <w:p w14:paraId="0DFDB735" w14:textId="1D87FB29" w:rsidR="00E51611" w:rsidRPr="001C6834" w:rsidRDefault="00C051D0" w:rsidP="00A56C2E">
      <w:pPr>
        <w:spacing w:line="276" w:lineRule="auto"/>
        <w:jc w:val="both"/>
        <w:rPr>
          <w:rFonts w:ascii="Arial" w:hAnsi="Arial" w:cs="Arial"/>
        </w:rPr>
      </w:pPr>
      <w:r w:rsidRPr="001C6834">
        <w:rPr>
          <w:rFonts w:ascii="Arial" w:hAnsi="Arial" w:cs="Arial"/>
          <w:b/>
        </w:rPr>
        <w:t>Modérateur</w:t>
      </w:r>
      <w:r w:rsidRPr="001C6834">
        <w:rPr>
          <w:rFonts w:ascii="Arial" w:hAnsi="Arial" w:cs="Arial"/>
        </w:rPr>
        <w:t> : Monsieur Alioune</w:t>
      </w:r>
      <w:r w:rsidR="00E51611" w:rsidRPr="001C6834">
        <w:rPr>
          <w:rFonts w:ascii="Arial" w:hAnsi="Arial" w:cs="Arial"/>
        </w:rPr>
        <w:t>  DIONE</w:t>
      </w:r>
      <w:r w:rsidRPr="001C6834">
        <w:rPr>
          <w:rFonts w:ascii="Arial" w:hAnsi="Arial" w:cs="Arial"/>
        </w:rPr>
        <w:t xml:space="preserve"> (Sénégal)</w:t>
      </w:r>
      <w:r w:rsidR="00E51611" w:rsidRPr="001C6834">
        <w:rPr>
          <w:rFonts w:ascii="Arial" w:hAnsi="Arial" w:cs="Arial"/>
        </w:rPr>
        <w:t>.</w:t>
      </w:r>
    </w:p>
    <w:p w14:paraId="596A1AC8" w14:textId="77777777" w:rsidR="00E51611" w:rsidRPr="001C6834" w:rsidRDefault="00E51611" w:rsidP="00A56C2E">
      <w:pPr>
        <w:spacing w:line="276" w:lineRule="auto"/>
        <w:jc w:val="both"/>
        <w:rPr>
          <w:rFonts w:ascii="Arial" w:hAnsi="Arial" w:cs="Arial"/>
        </w:rPr>
      </w:pPr>
    </w:p>
    <w:p w14:paraId="56926324" w14:textId="645F66AC" w:rsidR="00E51611" w:rsidRPr="001C6834" w:rsidRDefault="00E51611" w:rsidP="00A56C2E">
      <w:pPr>
        <w:spacing w:line="276" w:lineRule="auto"/>
        <w:jc w:val="both"/>
        <w:rPr>
          <w:rFonts w:ascii="Arial" w:hAnsi="Arial" w:cs="Arial"/>
        </w:rPr>
      </w:pPr>
      <w:r w:rsidRPr="001C6834">
        <w:rPr>
          <w:rFonts w:ascii="Arial" w:hAnsi="Arial" w:cs="Arial"/>
          <w:b/>
        </w:rPr>
        <w:t>Rapporteurs</w:t>
      </w:r>
      <w:r w:rsidR="003B2B01">
        <w:rPr>
          <w:rFonts w:ascii="Arial" w:hAnsi="Arial" w:cs="Arial"/>
        </w:rPr>
        <w:t> : Cô</w:t>
      </w:r>
      <w:r w:rsidRPr="001C6834">
        <w:rPr>
          <w:rFonts w:ascii="Arial" w:hAnsi="Arial" w:cs="Arial"/>
        </w:rPr>
        <w:t>te d’Ivoire, Nigéria et Sénégal.</w:t>
      </w:r>
    </w:p>
    <w:p w14:paraId="48F238EA" w14:textId="77777777" w:rsidR="00FC7230" w:rsidRPr="001C6834" w:rsidRDefault="00FC7230" w:rsidP="00A56C2E">
      <w:pPr>
        <w:spacing w:line="276" w:lineRule="auto"/>
        <w:jc w:val="both"/>
        <w:rPr>
          <w:rFonts w:ascii="Arial" w:hAnsi="Arial" w:cs="Arial"/>
        </w:rPr>
      </w:pPr>
    </w:p>
    <w:p w14:paraId="5C908979" w14:textId="77777777" w:rsidR="000C4DE8" w:rsidRPr="001C6834" w:rsidRDefault="000C4DE8" w:rsidP="00A56C2E">
      <w:pPr>
        <w:pStyle w:val="Paragraphedeliste"/>
        <w:numPr>
          <w:ilvl w:val="0"/>
          <w:numId w:val="4"/>
        </w:numPr>
        <w:spacing w:line="276" w:lineRule="auto"/>
        <w:jc w:val="both"/>
        <w:rPr>
          <w:rFonts w:ascii="Arial" w:hAnsi="Arial" w:cs="Arial"/>
          <w:b/>
        </w:rPr>
      </w:pPr>
      <w:r w:rsidRPr="001C6834">
        <w:rPr>
          <w:rFonts w:ascii="Arial" w:hAnsi="Arial" w:cs="Arial"/>
          <w:b/>
        </w:rPr>
        <w:t>PRESENTATION DU BRRC</w:t>
      </w:r>
    </w:p>
    <w:p w14:paraId="2FF6D793" w14:textId="77777777" w:rsidR="000C4DE8" w:rsidRPr="001C6834" w:rsidRDefault="000C4DE8" w:rsidP="00A56C2E">
      <w:pPr>
        <w:spacing w:line="276" w:lineRule="auto"/>
        <w:jc w:val="both"/>
        <w:rPr>
          <w:rFonts w:ascii="Arial" w:hAnsi="Arial" w:cs="Arial"/>
        </w:rPr>
      </w:pPr>
    </w:p>
    <w:p w14:paraId="2BB8FC78" w14:textId="77777777" w:rsidR="000C4DE8" w:rsidRPr="001C6834" w:rsidRDefault="000C4DE8" w:rsidP="00A56C2E">
      <w:pPr>
        <w:spacing w:line="276" w:lineRule="auto"/>
        <w:jc w:val="both"/>
        <w:rPr>
          <w:rFonts w:ascii="Arial" w:hAnsi="Arial" w:cs="Arial"/>
        </w:rPr>
      </w:pPr>
      <w:r w:rsidRPr="001C6834">
        <w:rPr>
          <w:rFonts w:ascii="Arial" w:hAnsi="Arial" w:cs="Arial"/>
        </w:rPr>
        <w:t>Le Directeur du Bureau régional de Renforcement des Capacités a passé en revue les activités du BRRC depuis la dernière réunion. Ces activités ont tourné autour :</w:t>
      </w:r>
    </w:p>
    <w:p w14:paraId="72BA47CE" w14:textId="77777777" w:rsidR="000C4DE8" w:rsidRPr="001C6834" w:rsidRDefault="000C4DE8" w:rsidP="00A56C2E">
      <w:pPr>
        <w:pStyle w:val="Paragraphedeliste"/>
        <w:numPr>
          <w:ilvl w:val="0"/>
          <w:numId w:val="2"/>
        </w:numPr>
        <w:spacing w:line="276" w:lineRule="auto"/>
        <w:jc w:val="both"/>
        <w:rPr>
          <w:rFonts w:ascii="Arial" w:hAnsi="Arial" w:cs="Arial"/>
        </w:rPr>
      </w:pPr>
      <w:r w:rsidRPr="001C6834">
        <w:rPr>
          <w:rFonts w:ascii="Arial" w:hAnsi="Arial" w:cs="Arial"/>
        </w:rPr>
        <w:t xml:space="preserve">l’assistance technique aux administrations ; </w:t>
      </w:r>
    </w:p>
    <w:p w14:paraId="6F619D39" w14:textId="77777777" w:rsidR="000C4DE8" w:rsidRPr="001C6834" w:rsidRDefault="000C4DE8" w:rsidP="00A56C2E">
      <w:pPr>
        <w:pStyle w:val="Paragraphedeliste"/>
        <w:numPr>
          <w:ilvl w:val="0"/>
          <w:numId w:val="2"/>
        </w:numPr>
        <w:spacing w:line="276" w:lineRule="auto"/>
        <w:jc w:val="both"/>
        <w:rPr>
          <w:rFonts w:ascii="Arial" w:hAnsi="Arial" w:cs="Arial"/>
        </w:rPr>
      </w:pPr>
      <w:r w:rsidRPr="001C6834">
        <w:rPr>
          <w:rFonts w:ascii="Arial" w:hAnsi="Arial" w:cs="Arial"/>
        </w:rPr>
        <w:t>l’Évaluation de la feuille de route 2018 du Plan Stratégique régional qui a enregistré la participation de 17 administrations sur 23 ;</w:t>
      </w:r>
    </w:p>
    <w:p w14:paraId="0ED9896C" w14:textId="77777777" w:rsidR="000C4DE8" w:rsidRPr="001C6834" w:rsidRDefault="000C4DE8" w:rsidP="00A56C2E">
      <w:pPr>
        <w:pStyle w:val="Paragraphedeliste"/>
        <w:numPr>
          <w:ilvl w:val="0"/>
          <w:numId w:val="2"/>
        </w:numPr>
        <w:spacing w:line="276" w:lineRule="auto"/>
        <w:jc w:val="both"/>
        <w:rPr>
          <w:rFonts w:ascii="Arial" w:hAnsi="Arial" w:cs="Arial"/>
        </w:rPr>
      </w:pPr>
      <w:r w:rsidRPr="001C6834">
        <w:rPr>
          <w:rFonts w:ascii="Arial" w:hAnsi="Arial" w:cs="Arial"/>
        </w:rPr>
        <w:t>les perspectives en rapport avec le thème 2019 de l’OMD ;</w:t>
      </w:r>
    </w:p>
    <w:p w14:paraId="4A79B57F" w14:textId="73D49397" w:rsidR="000C4DE8" w:rsidRPr="001C6834" w:rsidRDefault="00767444" w:rsidP="00A56C2E">
      <w:pPr>
        <w:pStyle w:val="Paragraphedeliste"/>
        <w:numPr>
          <w:ilvl w:val="0"/>
          <w:numId w:val="2"/>
        </w:numPr>
        <w:spacing w:line="276" w:lineRule="auto"/>
        <w:jc w:val="both"/>
        <w:rPr>
          <w:rFonts w:ascii="Arial" w:hAnsi="Arial" w:cs="Arial"/>
        </w:rPr>
      </w:pPr>
      <w:r w:rsidRPr="001C6834">
        <w:rPr>
          <w:rFonts w:ascii="Arial" w:hAnsi="Arial" w:cs="Arial"/>
        </w:rPr>
        <w:t>les a</w:t>
      </w:r>
      <w:r w:rsidR="000C4DE8" w:rsidRPr="001C6834">
        <w:rPr>
          <w:rFonts w:ascii="Arial" w:hAnsi="Arial" w:cs="Arial"/>
        </w:rPr>
        <w:t xml:space="preserve">ttentes du BRRC par rapport au GTR, </w:t>
      </w:r>
      <w:r w:rsidR="003B2B01" w:rsidRPr="001C6834">
        <w:rPr>
          <w:rFonts w:ascii="Arial" w:hAnsi="Arial" w:cs="Arial"/>
        </w:rPr>
        <w:t>lesquelles</w:t>
      </w:r>
      <w:r w:rsidR="000C4DE8" w:rsidRPr="001C6834">
        <w:rPr>
          <w:rFonts w:ascii="Arial" w:hAnsi="Arial" w:cs="Arial"/>
        </w:rPr>
        <w:t xml:space="preserve"> attentes sont déclinées ci-dessous :</w:t>
      </w:r>
    </w:p>
    <w:p w14:paraId="3A34AAFE" w14:textId="4D67BA4B" w:rsidR="000C4DE8" w:rsidRPr="001C6834" w:rsidRDefault="00767444" w:rsidP="00A56C2E">
      <w:pPr>
        <w:pStyle w:val="Paragraphedeliste"/>
        <w:numPr>
          <w:ilvl w:val="0"/>
          <w:numId w:val="3"/>
        </w:numPr>
        <w:spacing w:line="276" w:lineRule="auto"/>
        <w:jc w:val="both"/>
        <w:rPr>
          <w:rFonts w:ascii="Arial" w:hAnsi="Arial" w:cs="Arial"/>
        </w:rPr>
      </w:pPr>
      <w:r w:rsidRPr="001C6834">
        <w:rPr>
          <w:rFonts w:ascii="Arial" w:hAnsi="Arial" w:cs="Arial"/>
        </w:rPr>
        <w:lastRenderedPageBreak/>
        <w:t>p</w:t>
      </w:r>
      <w:r w:rsidR="000C4DE8" w:rsidRPr="001C6834">
        <w:rPr>
          <w:rFonts w:ascii="Arial" w:hAnsi="Arial" w:cs="Arial"/>
        </w:rPr>
        <w:t>articipation du GTR aux réunions des Points de contact ;</w:t>
      </w:r>
    </w:p>
    <w:p w14:paraId="1190B4A8" w14:textId="280BB682" w:rsidR="000C4DE8" w:rsidRPr="001C6834" w:rsidRDefault="00767444" w:rsidP="00A56C2E">
      <w:pPr>
        <w:pStyle w:val="Paragraphedeliste"/>
        <w:numPr>
          <w:ilvl w:val="0"/>
          <w:numId w:val="3"/>
        </w:numPr>
        <w:spacing w:line="276" w:lineRule="auto"/>
        <w:jc w:val="both"/>
        <w:rPr>
          <w:rFonts w:ascii="Arial" w:hAnsi="Arial" w:cs="Arial"/>
        </w:rPr>
      </w:pPr>
      <w:r w:rsidRPr="001C6834">
        <w:rPr>
          <w:rFonts w:ascii="Arial" w:hAnsi="Arial" w:cs="Arial"/>
        </w:rPr>
        <w:t>d</w:t>
      </w:r>
      <w:r w:rsidR="000C4DE8" w:rsidRPr="001C6834">
        <w:rPr>
          <w:rFonts w:ascii="Arial" w:hAnsi="Arial" w:cs="Arial"/>
        </w:rPr>
        <w:t>éveloppement d’une application de gestion des ressources humaines ;</w:t>
      </w:r>
    </w:p>
    <w:p w14:paraId="776F5776" w14:textId="225B2C18" w:rsidR="000C4DE8" w:rsidRPr="001C6834" w:rsidRDefault="00767444" w:rsidP="00A56C2E">
      <w:pPr>
        <w:pStyle w:val="Paragraphedeliste"/>
        <w:numPr>
          <w:ilvl w:val="0"/>
          <w:numId w:val="3"/>
        </w:numPr>
        <w:spacing w:line="276" w:lineRule="auto"/>
        <w:jc w:val="both"/>
        <w:rPr>
          <w:rFonts w:ascii="Arial" w:hAnsi="Arial" w:cs="Arial"/>
        </w:rPr>
      </w:pPr>
      <w:r w:rsidRPr="001C6834">
        <w:rPr>
          <w:rFonts w:ascii="Arial" w:hAnsi="Arial" w:cs="Arial"/>
        </w:rPr>
        <w:t>c</w:t>
      </w:r>
      <w:r w:rsidR="000C4DE8" w:rsidRPr="001C6834">
        <w:rPr>
          <w:rFonts w:ascii="Arial" w:hAnsi="Arial" w:cs="Arial"/>
        </w:rPr>
        <w:t>onception d’un modèle régional de tableau de bord stratégique ;</w:t>
      </w:r>
    </w:p>
    <w:p w14:paraId="057B402F" w14:textId="785F3793" w:rsidR="000C4DE8" w:rsidRPr="001C6834" w:rsidRDefault="00767444" w:rsidP="00A56C2E">
      <w:pPr>
        <w:pStyle w:val="Paragraphedeliste"/>
        <w:numPr>
          <w:ilvl w:val="0"/>
          <w:numId w:val="3"/>
        </w:numPr>
        <w:spacing w:line="276" w:lineRule="auto"/>
        <w:jc w:val="both"/>
        <w:rPr>
          <w:rFonts w:ascii="Arial" w:hAnsi="Arial" w:cs="Arial"/>
        </w:rPr>
      </w:pPr>
      <w:r w:rsidRPr="001C6834">
        <w:rPr>
          <w:rFonts w:ascii="Arial" w:hAnsi="Arial" w:cs="Arial"/>
        </w:rPr>
        <w:t>r</w:t>
      </w:r>
      <w:r w:rsidR="000C4DE8" w:rsidRPr="001C6834">
        <w:rPr>
          <w:rFonts w:ascii="Arial" w:hAnsi="Arial" w:cs="Arial"/>
        </w:rPr>
        <w:t>ecensement des bonnes pratiques régionales en matière de solutions informatiques ;</w:t>
      </w:r>
    </w:p>
    <w:p w14:paraId="6459F75B" w14:textId="7FF7550E" w:rsidR="000C4DE8" w:rsidRPr="001C6834" w:rsidRDefault="00767444" w:rsidP="00A56C2E">
      <w:pPr>
        <w:pStyle w:val="Paragraphedeliste"/>
        <w:numPr>
          <w:ilvl w:val="0"/>
          <w:numId w:val="3"/>
        </w:numPr>
        <w:spacing w:line="276" w:lineRule="auto"/>
        <w:jc w:val="both"/>
        <w:rPr>
          <w:rFonts w:ascii="Arial" w:hAnsi="Arial" w:cs="Arial"/>
        </w:rPr>
      </w:pPr>
      <w:r w:rsidRPr="001C6834">
        <w:rPr>
          <w:rFonts w:ascii="Arial" w:hAnsi="Arial" w:cs="Arial"/>
        </w:rPr>
        <w:t>r</w:t>
      </w:r>
      <w:r w:rsidR="000C4DE8" w:rsidRPr="001C6834">
        <w:rPr>
          <w:rFonts w:ascii="Arial" w:hAnsi="Arial" w:cs="Arial"/>
        </w:rPr>
        <w:t>éflexions sur les impacts des technologies émergentes pour les administrations douanières.</w:t>
      </w:r>
    </w:p>
    <w:p w14:paraId="6A73454F" w14:textId="77777777" w:rsidR="000C4DE8" w:rsidRPr="001C6834" w:rsidRDefault="000C4DE8" w:rsidP="00A56C2E">
      <w:pPr>
        <w:spacing w:line="276" w:lineRule="auto"/>
        <w:jc w:val="both"/>
        <w:rPr>
          <w:rFonts w:ascii="Arial" w:hAnsi="Arial" w:cs="Arial"/>
        </w:rPr>
      </w:pPr>
    </w:p>
    <w:p w14:paraId="6336CD13" w14:textId="1F9DFA6D" w:rsidR="000C4DE8" w:rsidRPr="001C6834" w:rsidRDefault="000C4DE8" w:rsidP="00A56C2E">
      <w:pPr>
        <w:spacing w:line="276" w:lineRule="auto"/>
        <w:jc w:val="both"/>
        <w:rPr>
          <w:rFonts w:ascii="Arial" w:hAnsi="Arial" w:cs="Arial"/>
        </w:rPr>
      </w:pPr>
      <w:r w:rsidRPr="001C6834">
        <w:rPr>
          <w:rFonts w:ascii="Arial" w:hAnsi="Arial" w:cs="Arial"/>
        </w:rPr>
        <w:t>Sur la participation aux réunions des Points de Contact, il a été suggéré que le Secrétariat du GTR</w:t>
      </w:r>
      <w:r w:rsidR="00913A5E" w:rsidRPr="001C6834">
        <w:rPr>
          <w:rFonts w:ascii="Arial" w:hAnsi="Arial" w:cs="Arial"/>
        </w:rPr>
        <w:t>,</w:t>
      </w:r>
      <w:r w:rsidRPr="001C6834">
        <w:rPr>
          <w:rFonts w:ascii="Arial" w:hAnsi="Arial" w:cs="Arial"/>
        </w:rPr>
        <w:t xml:space="preserve"> tenu par la Côte d’Ivoire</w:t>
      </w:r>
      <w:r w:rsidR="00913A5E" w:rsidRPr="001C6834">
        <w:rPr>
          <w:rFonts w:ascii="Arial" w:hAnsi="Arial" w:cs="Arial"/>
        </w:rPr>
        <w:t>,</w:t>
      </w:r>
      <w:r w:rsidRPr="001C6834">
        <w:rPr>
          <w:rFonts w:ascii="Arial" w:hAnsi="Arial" w:cs="Arial"/>
        </w:rPr>
        <w:t xml:space="preserve"> </w:t>
      </w:r>
      <w:r w:rsidR="00767444" w:rsidRPr="001C6834">
        <w:rPr>
          <w:rFonts w:ascii="Arial" w:hAnsi="Arial" w:cs="Arial"/>
        </w:rPr>
        <w:t>gère</w:t>
      </w:r>
      <w:r w:rsidRPr="001C6834">
        <w:rPr>
          <w:rFonts w:ascii="Arial" w:hAnsi="Arial" w:cs="Arial"/>
        </w:rPr>
        <w:t xml:space="preserve"> cette question de la représentation en fon</w:t>
      </w:r>
      <w:r w:rsidR="00767444" w:rsidRPr="001C6834">
        <w:rPr>
          <w:rFonts w:ascii="Arial" w:hAnsi="Arial" w:cs="Arial"/>
        </w:rPr>
        <w:t>ction des attentes précitées</w:t>
      </w:r>
      <w:r w:rsidRPr="001C6834">
        <w:rPr>
          <w:rFonts w:ascii="Arial" w:hAnsi="Arial" w:cs="Arial"/>
        </w:rPr>
        <w:t xml:space="preserve"> en rapport avec les pays qui sont le plus à même d’apporter des réponses à la problématique de ladite réunion. </w:t>
      </w:r>
    </w:p>
    <w:p w14:paraId="486648E3" w14:textId="77777777" w:rsidR="000C4DE8" w:rsidRPr="001C6834" w:rsidRDefault="000C4DE8" w:rsidP="00A56C2E">
      <w:pPr>
        <w:spacing w:line="276" w:lineRule="auto"/>
        <w:jc w:val="both"/>
        <w:rPr>
          <w:rFonts w:ascii="Arial" w:hAnsi="Arial" w:cs="Arial"/>
          <w:b/>
        </w:rPr>
      </w:pPr>
    </w:p>
    <w:p w14:paraId="17071764" w14:textId="77777777" w:rsidR="000C4DE8" w:rsidRPr="001C6834" w:rsidRDefault="000C4DE8" w:rsidP="00A56C2E">
      <w:pPr>
        <w:spacing w:line="276" w:lineRule="auto"/>
        <w:jc w:val="both"/>
        <w:rPr>
          <w:rFonts w:ascii="Arial" w:hAnsi="Arial" w:cs="Arial"/>
        </w:rPr>
      </w:pPr>
      <w:r w:rsidRPr="001C6834">
        <w:rPr>
          <w:rFonts w:ascii="Arial" w:hAnsi="Arial" w:cs="Arial"/>
        </w:rPr>
        <w:t>Sur la mise en œuvre d’une application RH, il est question de partir de l’existant pour savoir comment l’adapter aux administrations douanières. Dans cette optique, le BRRC doit se rapprocher de la Gambie et à partir de son Expérience, faire des propositions au GTR.</w:t>
      </w:r>
    </w:p>
    <w:p w14:paraId="06191286" w14:textId="77777777" w:rsidR="000C4DE8" w:rsidRPr="001C6834" w:rsidRDefault="000C4DE8" w:rsidP="00A56C2E">
      <w:pPr>
        <w:spacing w:line="276" w:lineRule="auto"/>
        <w:jc w:val="both"/>
        <w:rPr>
          <w:rFonts w:ascii="Arial" w:hAnsi="Arial" w:cs="Arial"/>
        </w:rPr>
      </w:pPr>
    </w:p>
    <w:p w14:paraId="0AE86531" w14:textId="77777777" w:rsidR="000C4DE8" w:rsidRPr="001C6834" w:rsidRDefault="000C4DE8" w:rsidP="00A56C2E">
      <w:pPr>
        <w:spacing w:line="276" w:lineRule="auto"/>
        <w:jc w:val="both"/>
        <w:rPr>
          <w:rFonts w:ascii="Arial" w:hAnsi="Arial" w:cs="Arial"/>
        </w:rPr>
      </w:pPr>
      <w:r w:rsidRPr="001C6834">
        <w:rPr>
          <w:rFonts w:ascii="Arial" w:hAnsi="Arial" w:cs="Arial"/>
        </w:rPr>
        <w:t xml:space="preserve">Sur la conception d’un tableau de bord stratégique, la Côte d’Ivoire et la Gambie ont été désignées pour proposer un modèle régional de tableau de bord stratégique dans un délai de six (6) mois. </w:t>
      </w:r>
    </w:p>
    <w:p w14:paraId="107EB95C" w14:textId="77777777" w:rsidR="000C4DE8" w:rsidRPr="001C6834" w:rsidRDefault="000C4DE8" w:rsidP="00A56C2E">
      <w:pPr>
        <w:spacing w:line="276" w:lineRule="auto"/>
        <w:jc w:val="both"/>
        <w:rPr>
          <w:rFonts w:ascii="Arial" w:hAnsi="Arial" w:cs="Arial"/>
        </w:rPr>
      </w:pPr>
    </w:p>
    <w:p w14:paraId="6899A682" w14:textId="67F8BF57" w:rsidR="000C4DE8" w:rsidRPr="001C6834" w:rsidRDefault="000C4DE8" w:rsidP="00A56C2E">
      <w:pPr>
        <w:spacing w:line="276" w:lineRule="auto"/>
        <w:jc w:val="both"/>
        <w:rPr>
          <w:rFonts w:ascii="Arial" w:hAnsi="Arial" w:cs="Arial"/>
        </w:rPr>
      </w:pPr>
      <w:r w:rsidRPr="001C6834">
        <w:rPr>
          <w:rFonts w:ascii="Arial" w:hAnsi="Arial" w:cs="Arial"/>
        </w:rPr>
        <w:t>Sur les impacts des technologies émergentes le Cap-Vert, la Cote d’Ivoire, et le Nigéria ont été instruit</w:t>
      </w:r>
      <w:r w:rsidR="00767444" w:rsidRPr="001C6834">
        <w:rPr>
          <w:rFonts w:ascii="Arial" w:hAnsi="Arial" w:cs="Arial"/>
        </w:rPr>
        <w:t>s</w:t>
      </w:r>
      <w:r w:rsidRPr="001C6834">
        <w:rPr>
          <w:rFonts w:ascii="Arial" w:hAnsi="Arial" w:cs="Arial"/>
        </w:rPr>
        <w:t xml:space="preserve">, dans </w:t>
      </w:r>
      <w:r w:rsidR="00767444" w:rsidRPr="001C6834">
        <w:rPr>
          <w:rFonts w:ascii="Arial" w:hAnsi="Arial" w:cs="Arial"/>
        </w:rPr>
        <w:t xml:space="preserve">un </w:t>
      </w:r>
      <w:r w:rsidRPr="001C6834">
        <w:rPr>
          <w:rFonts w:ascii="Arial" w:hAnsi="Arial" w:cs="Arial"/>
        </w:rPr>
        <w:t>délai de six (6) mois pour faire une proposition. Par ailleurs, il a été émis la proposition d’un atelier de mise à niveau sur les technologies émergentes.</w:t>
      </w:r>
    </w:p>
    <w:p w14:paraId="6995A9E2" w14:textId="77777777" w:rsidR="000C4DE8" w:rsidRPr="001C6834" w:rsidRDefault="000C4DE8" w:rsidP="00A56C2E">
      <w:pPr>
        <w:spacing w:line="276" w:lineRule="auto"/>
        <w:jc w:val="both"/>
        <w:rPr>
          <w:rFonts w:ascii="Arial" w:hAnsi="Arial" w:cs="Arial"/>
        </w:rPr>
      </w:pPr>
    </w:p>
    <w:p w14:paraId="2DA32915" w14:textId="77777777" w:rsidR="000C4DE8" w:rsidRPr="001C6834" w:rsidRDefault="000C4DE8" w:rsidP="00A56C2E">
      <w:pPr>
        <w:pStyle w:val="Paragraphedeliste"/>
        <w:numPr>
          <w:ilvl w:val="0"/>
          <w:numId w:val="4"/>
        </w:numPr>
        <w:spacing w:line="276" w:lineRule="auto"/>
        <w:jc w:val="both"/>
        <w:rPr>
          <w:rFonts w:ascii="Arial" w:hAnsi="Arial" w:cs="Arial"/>
          <w:b/>
        </w:rPr>
      </w:pPr>
      <w:r w:rsidRPr="001C6834">
        <w:rPr>
          <w:rFonts w:ascii="Arial" w:hAnsi="Arial" w:cs="Arial"/>
          <w:b/>
        </w:rPr>
        <w:t>PRESENTATION DE LA VICE PRESIDENCE</w:t>
      </w:r>
    </w:p>
    <w:p w14:paraId="676BC645" w14:textId="77777777" w:rsidR="000C4DE8" w:rsidRPr="001C6834" w:rsidRDefault="000C4DE8" w:rsidP="00A56C2E">
      <w:pPr>
        <w:spacing w:line="276" w:lineRule="auto"/>
        <w:jc w:val="both"/>
        <w:rPr>
          <w:rFonts w:ascii="Arial" w:hAnsi="Arial" w:cs="Arial"/>
        </w:rPr>
      </w:pPr>
    </w:p>
    <w:p w14:paraId="2CA23563" w14:textId="485C8895" w:rsidR="000C4DE8" w:rsidRPr="001C6834" w:rsidRDefault="000C4DE8" w:rsidP="00A56C2E">
      <w:pPr>
        <w:spacing w:line="276" w:lineRule="auto"/>
        <w:jc w:val="both"/>
        <w:rPr>
          <w:rFonts w:ascii="Arial" w:hAnsi="Arial" w:cs="Arial"/>
        </w:rPr>
      </w:pPr>
      <w:r w:rsidRPr="001C6834">
        <w:rPr>
          <w:rFonts w:ascii="Arial" w:hAnsi="Arial" w:cs="Arial"/>
        </w:rPr>
        <w:t>Le représentant d</w:t>
      </w:r>
      <w:r w:rsidR="0027353B" w:rsidRPr="001C6834">
        <w:rPr>
          <w:rFonts w:ascii="Arial" w:hAnsi="Arial" w:cs="Arial"/>
        </w:rPr>
        <w:t>e la Vice-présidence est revenu</w:t>
      </w:r>
      <w:r w:rsidRPr="001C6834">
        <w:rPr>
          <w:rFonts w:ascii="Arial" w:hAnsi="Arial" w:cs="Arial"/>
        </w:rPr>
        <w:t>, à travers une présenta</w:t>
      </w:r>
      <w:r w:rsidR="00767444" w:rsidRPr="001C6834">
        <w:rPr>
          <w:rFonts w:ascii="Arial" w:hAnsi="Arial" w:cs="Arial"/>
        </w:rPr>
        <w:t>tion des recommandations, sur les</w:t>
      </w:r>
      <w:r w:rsidRPr="001C6834">
        <w:rPr>
          <w:rFonts w:ascii="Arial" w:hAnsi="Arial" w:cs="Arial"/>
        </w:rPr>
        <w:t xml:space="preserve"> Conclusions de la 24</w:t>
      </w:r>
      <w:r w:rsidR="00767444" w:rsidRPr="001C6834">
        <w:rPr>
          <w:rFonts w:ascii="Arial" w:hAnsi="Arial" w:cs="Arial"/>
          <w:vertAlign w:val="superscript"/>
        </w:rPr>
        <w:t>ème</w:t>
      </w:r>
      <w:r w:rsidR="00767444" w:rsidRPr="001C6834">
        <w:rPr>
          <w:rFonts w:ascii="Arial" w:hAnsi="Arial" w:cs="Arial"/>
        </w:rPr>
        <w:t xml:space="preserve"> </w:t>
      </w:r>
      <w:r w:rsidRPr="001C6834">
        <w:rPr>
          <w:rFonts w:ascii="Arial" w:hAnsi="Arial" w:cs="Arial"/>
        </w:rPr>
        <w:t>Conférence des Directeur</w:t>
      </w:r>
      <w:r w:rsidR="0027353B" w:rsidRPr="001C6834">
        <w:rPr>
          <w:rFonts w:ascii="Arial" w:hAnsi="Arial" w:cs="Arial"/>
        </w:rPr>
        <w:t>s</w:t>
      </w:r>
      <w:r w:rsidRPr="001C6834">
        <w:rPr>
          <w:rFonts w:ascii="Arial" w:hAnsi="Arial" w:cs="Arial"/>
        </w:rPr>
        <w:t xml:space="preserve"> généraux des Douanes de la Région OMD-AOC</w:t>
      </w:r>
      <w:r w:rsidR="0027353B" w:rsidRPr="001C6834">
        <w:rPr>
          <w:rFonts w:ascii="Arial" w:hAnsi="Arial" w:cs="Arial"/>
        </w:rPr>
        <w:t xml:space="preserve"> tenue à Bangui, en République centrafricaine du 13 </w:t>
      </w:r>
      <w:r w:rsidRPr="001C6834">
        <w:rPr>
          <w:rFonts w:ascii="Arial" w:hAnsi="Arial" w:cs="Arial"/>
        </w:rPr>
        <w:t>au</w:t>
      </w:r>
      <w:r w:rsidR="0027353B" w:rsidRPr="001C6834">
        <w:rPr>
          <w:rFonts w:ascii="Arial" w:hAnsi="Arial" w:cs="Arial"/>
        </w:rPr>
        <w:t xml:space="preserve"> 15</w:t>
      </w:r>
      <w:r w:rsidRPr="001C6834">
        <w:rPr>
          <w:rFonts w:ascii="Arial" w:hAnsi="Arial" w:cs="Arial"/>
        </w:rPr>
        <w:t xml:space="preserve"> mars 2019. </w:t>
      </w:r>
    </w:p>
    <w:p w14:paraId="65E6D527" w14:textId="77777777" w:rsidR="000C4DE8" w:rsidRPr="001C6834" w:rsidRDefault="000C4DE8" w:rsidP="00A56C2E">
      <w:pPr>
        <w:spacing w:line="276" w:lineRule="auto"/>
        <w:jc w:val="both"/>
        <w:rPr>
          <w:rFonts w:ascii="Arial" w:hAnsi="Arial" w:cs="Arial"/>
        </w:rPr>
      </w:pPr>
    </w:p>
    <w:p w14:paraId="638C303A" w14:textId="77777777" w:rsidR="000C4DE8" w:rsidRPr="001C6834" w:rsidRDefault="000C4DE8" w:rsidP="00A56C2E">
      <w:pPr>
        <w:pStyle w:val="Paragraphedeliste"/>
        <w:numPr>
          <w:ilvl w:val="0"/>
          <w:numId w:val="4"/>
        </w:numPr>
        <w:spacing w:line="276" w:lineRule="auto"/>
        <w:jc w:val="both"/>
        <w:rPr>
          <w:rFonts w:ascii="Arial" w:hAnsi="Arial" w:cs="Arial"/>
          <w:b/>
        </w:rPr>
      </w:pPr>
      <w:r w:rsidRPr="001C6834">
        <w:rPr>
          <w:rFonts w:ascii="Arial" w:hAnsi="Arial" w:cs="Arial"/>
          <w:b/>
        </w:rPr>
        <w:t>PRESENTATION GTR</w:t>
      </w:r>
    </w:p>
    <w:p w14:paraId="142312F7" w14:textId="77777777" w:rsidR="000C4DE8" w:rsidRPr="001C6834" w:rsidRDefault="000C4DE8" w:rsidP="00A56C2E">
      <w:pPr>
        <w:spacing w:line="276" w:lineRule="auto"/>
        <w:jc w:val="both"/>
        <w:rPr>
          <w:rFonts w:ascii="Arial" w:hAnsi="Arial" w:cs="Arial"/>
        </w:rPr>
      </w:pPr>
    </w:p>
    <w:p w14:paraId="209B44CE" w14:textId="77777777" w:rsidR="000C4DE8" w:rsidRPr="001C6834" w:rsidRDefault="000C4DE8" w:rsidP="00A56C2E">
      <w:pPr>
        <w:spacing w:line="276" w:lineRule="auto"/>
        <w:jc w:val="both"/>
        <w:rPr>
          <w:rFonts w:ascii="Arial" w:hAnsi="Arial" w:cs="Arial"/>
        </w:rPr>
      </w:pPr>
      <w:r w:rsidRPr="001C6834">
        <w:rPr>
          <w:rFonts w:ascii="Arial" w:hAnsi="Arial" w:cs="Arial"/>
        </w:rPr>
        <w:t>Le secrétariat du GTR a fait son rapport d’activités sur l’année écoulée. Dans l’optique d’une participation intégrative des membres, il a été créé un groupe WhatsApp en vue de fluidifier la communication entre les membres des différentes commissions. Il faut rappeler qu’il y avait d’autres outils de communication tels que le site web régional, le forum libre sur le site web ainsi que l’adressage régional.</w:t>
      </w:r>
    </w:p>
    <w:p w14:paraId="7FAB59B7" w14:textId="77777777" w:rsidR="000C4DE8" w:rsidRPr="001C6834" w:rsidRDefault="000C4DE8" w:rsidP="00A56C2E">
      <w:pPr>
        <w:spacing w:line="276" w:lineRule="auto"/>
        <w:jc w:val="both"/>
        <w:rPr>
          <w:rFonts w:ascii="Arial" w:hAnsi="Arial" w:cs="Arial"/>
        </w:rPr>
      </w:pPr>
    </w:p>
    <w:p w14:paraId="6B9DBB3D" w14:textId="203071FA" w:rsidR="000C4DE8" w:rsidRPr="001C6834" w:rsidRDefault="0027353B" w:rsidP="00A56C2E">
      <w:pPr>
        <w:spacing w:line="276" w:lineRule="auto"/>
        <w:jc w:val="both"/>
        <w:rPr>
          <w:rFonts w:ascii="Arial" w:hAnsi="Arial" w:cs="Arial"/>
        </w:rPr>
      </w:pPr>
      <w:r w:rsidRPr="001C6834">
        <w:rPr>
          <w:rFonts w:ascii="Arial" w:hAnsi="Arial" w:cs="Arial"/>
        </w:rPr>
        <w:t xml:space="preserve">Il a, </w:t>
      </w:r>
      <w:r w:rsidR="000C4DE8" w:rsidRPr="001C6834">
        <w:rPr>
          <w:rFonts w:ascii="Arial" w:hAnsi="Arial" w:cs="Arial"/>
        </w:rPr>
        <w:t>par ailleurs</w:t>
      </w:r>
      <w:r w:rsidRPr="001C6834">
        <w:rPr>
          <w:rFonts w:ascii="Arial" w:hAnsi="Arial" w:cs="Arial"/>
        </w:rPr>
        <w:t>,</w:t>
      </w:r>
      <w:r w:rsidR="000C4DE8" w:rsidRPr="001C6834">
        <w:rPr>
          <w:rFonts w:ascii="Arial" w:hAnsi="Arial" w:cs="Arial"/>
        </w:rPr>
        <w:t xml:space="preserve"> été question du mécanisme de suivi de la mise en œuvre des recommandations adressées au GTR émanant des autres réunions et structures, de </w:t>
      </w:r>
      <w:r w:rsidR="000C4DE8" w:rsidRPr="001C6834">
        <w:rPr>
          <w:rFonts w:ascii="Arial" w:hAnsi="Arial" w:cs="Arial"/>
        </w:rPr>
        <w:lastRenderedPageBreak/>
        <w:t xml:space="preserve">même que du suivi des activités relatives à l’appropriation de SYDONIA </w:t>
      </w:r>
      <w:r w:rsidRPr="001C6834">
        <w:rPr>
          <w:rFonts w:ascii="Arial" w:hAnsi="Arial" w:cs="Arial"/>
        </w:rPr>
        <w:t>des avancées y relative</w:t>
      </w:r>
      <w:r w:rsidR="000C4DE8" w:rsidRPr="001C6834">
        <w:rPr>
          <w:rFonts w:ascii="Arial" w:hAnsi="Arial" w:cs="Arial"/>
        </w:rPr>
        <w:t xml:space="preserve">. </w:t>
      </w:r>
    </w:p>
    <w:p w14:paraId="1D24F372" w14:textId="77777777" w:rsidR="000C4DE8" w:rsidRPr="001C6834" w:rsidRDefault="000C4DE8" w:rsidP="00A56C2E">
      <w:pPr>
        <w:spacing w:line="276" w:lineRule="auto"/>
        <w:jc w:val="both"/>
        <w:rPr>
          <w:rFonts w:ascii="Arial" w:hAnsi="Arial" w:cs="Arial"/>
        </w:rPr>
      </w:pPr>
    </w:p>
    <w:p w14:paraId="2D9C1FA0" w14:textId="515DA68B" w:rsidR="000C4DE8" w:rsidRPr="001C6834" w:rsidRDefault="000C4DE8" w:rsidP="00A56C2E">
      <w:pPr>
        <w:spacing w:line="276" w:lineRule="auto"/>
        <w:jc w:val="both"/>
        <w:rPr>
          <w:rFonts w:ascii="Arial" w:hAnsi="Arial" w:cs="Arial"/>
        </w:rPr>
      </w:pPr>
      <w:r w:rsidRPr="001C6834">
        <w:rPr>
          <w:rFonts w:ascii="Arial" w:hAnsi="Arial" w:cs="Arial"/>
        </w:rPr>
        <w:t>La présentation a passé en revue le niveau de mise en œuvre des</w:t>
      </w:r>
      <w:r w:rsidR="0027353B" w:rsidRPr="001C6834">
        <w:rPr>
          <w:rFonts w:ascii="Arial" w:hAnsi="Arial" w:cs="Arial"/>
        </w:rPr>
        <w:t xml:space="preserve"> actions du Plan stratégique régional 2018-2022 qui portant sur </w:t>
      </w:r>
      <w:r w:rsidRPr="001C6834">
        <w:rPr>
          <w:rFonts w:ascii="Arial" w:hAnsi="Arial" w:cs="Arial"/>
        </w:rPr>
        <w:t xml:space="preserve">l’informatique douanière. </w:t>
      </w:r>
    </w:p>
    <w:p w14:paraId="59761457" w14:textId="77777777" w:rsidR="000C4DE8" w:rsidRPr="001C6834" w:rsidRDefault="000C4DE8" w:rsidP="00A56C2E">
      <w:pPr>
        <w:spacing w:line="276" w:lineRule="auto"/>
        <w:jc w:val="both"/>
        <w:rPr>
          <w:rFonts w:ascii="Arial" w:hAnsi="Arial" w:cs="Arial"/>
        </w:rPr>
      </w:pPr>
    </w:p>
    <w:p w14:paraId="21F737EE" w14:textId="0A607979" w:rsidR="000C4DE8" w:rsidRPr="001C6834" w:rsidRDefault="000C4DE8" w:rsidP="00A56C2E">
      <w:pPr>
        <w:spacing w:line="276" w:lineRule="auto"/>
        <w:jc w:val="both"/>
        <w:rPr>
          <w:rFonts w:ascii="Arial" w:hAnsi="Arial" w:cs="Arial"/>
        </w:rPr>
      </w:pPr>
      <w:r w:rsidRPr="001C6834">
        <w:rPr>
          <w:rFonts w:ascii="Arial" w:hAnsi="Arial" w:cs="Arial"/>
        </w:rPr>
        <w:t xml:space="preserve">Cependant, il a été déploré la faible participation des membres </w:t>
      </w:r>
      <w:r w:rsidR="0027353B" w:rsidRPr="001C6834">
        <w:rPr>
          <w:rFonts w:ascii="Arial" w:hAnsi="Arial" w:cs="Arial"/>
        </w:rPr>
        <w:t>aux différents questionnaires</w:t>
      </w:r>
      <w:r w:rsidRPr="001C6834">
        <w:rPr>
          <w:rFonts w:ascii="Arial" w:hAnsi="Arial" w:cs="Arial"/>
        </w:rPr>
        <w:t xml:space="preserve"> pour suivre et évaluer certaines actions du GTR.</w:t>
      </w:r>
    </w:p>
    <w:p w14:paraId="242975A3" w14:textId="77777777" w:rsidR="000C4DE8" w:rsidRPr="001C6834" w:rsidRDefault="000C4DE8" w:rsidP="00A56C2E">
      <w:pPr>
        <w:spacing w:line="276" w:lineRule="auto"/>
        <w:jc w:val="both"/>
        <w:rPr>
          <w:rFonts w:ascii="Arial" w:hAnsi="Arial" w:cs="Arial"/>
        </w:rPr>
      </w:pPr>
    </w:p>
    <w:p w14:paraId="6592AF53" w14:textId="77777777" w:rsidR="000C4DE8" w:rsidRPr="001C6834" w:rsidRDefault="000C4DE8" w:rsidP="00A56C2E">
      <w:pPr>
        <w:pStyle w:val="Paragraphedeliste"/>
        <w:numPr>
          <w:ilvl w:val="0"/>
          <w:numId w:val="4"/>
        </w:numPr>
        <w:spacing w:line="276" w:lineRule="auto"/>
        <w:jc w:val="both"/>
        <w:rPr>
          <w:rFonts w:ascii="Arial" w:hAnsi="Arial" w:cs="Arial"/>
          <w:b/>
        </w:rPr>
      </w:pPr>
      <w:r w:rsidRPr="001C6834">
        <w:rPr>
          <w:rFonts w:ascii="Arial" w:hAnsi="Arial" w:cs="Arial"/>
          <w:b/>
        </w:rPr>
        <w:t>PRESENTATION DE LA COMMISSION N°1 SUR LA GOUVERNANCE DES SYSTEMES D’INFORMATION</w:t>
      </w:r>
    </w:p>
    <w:p w14:paraId="475CFD6F" w14:textId="77777777" w:rsidR="000C4DE8" w:rsidRPr="001C6834" w:rsidRDefault="000C4DE8" w:rsidP="00A56C2E">
      <w:pPr>
        <w:pStyle w:val="Paragraphedeliste"/>
        <w:spacing w:line="276" w:lineRule="auto"/>
        <w:jc w:val="both"/>
        <w:rPr>
          <w:rFonts w:ascii="Arial" w:hAnsi="Arial" w:cs="Arial"/>
        </w:rPr>
      </w:pPr>
    </w:p>
    <w:p w14:paraId="557375F2" w14:textId="77777777" w:rsidR="000C4DE8" w:rsidRPr="001C6834" w:rsidRDefault="000C4DE8" w:rsidP="00A56C2E">
      <w:pPr>
        <w:spacing w:line="276" w:lineRule="auto"/>
        <w:jc w:val="both"/>
        <w:rPr>
          <w:rFonts w:ascii="Arial" w:hAnsi="Arial" w:cs="Arial"/>
        </w:rPr>
      </w:pPr>
      <w:r w:rsidRPr="001C6834">
        <w:rPr>
          <w:rFonts w:ascii="Arial" w:hAnsi="Arial" w:cs="Arial"/>
        </w:rPr>
        <w:t xml:space="preserve">Dans le cadre des activités du GTR, il avait été demandé à la Commission Gouvernance des technologies de l’information de :    </w:t>
      </w:r>
    </w:p>
    <w:p w14:paraId="4980B0F6" w14:textId="77777777" w:rsidR="000C4DE8" w:rsidRPr="001C6834" w:rsidRDefault="000C4DE8" w:rsidP="00A56C2E">
      <w:pPr>
        <w:numPr>
          <w:ilvl w:val="0"/>
          <w:numId w:val="5"/>
        </w:numPr>
        <w:spacing w:line="276" w:lineRule="auto"/>
        <w:jc w:val="both"/>
        <w:rPr>
          <w:rFonts w:ascii="Arial" w:hAnsi="Arial" w:cs="Arial"/>
        </w:rPr>
      </w:pPr>
      <w:r w:rsidRPr="001C6834">
        <w:rPr>
          <w:rFonts w:ascii="Arial" w:hAnsi="Arial" w:cs="Arial"/>
          <w:i/>
          <w:iCs/>
        </w:rPr>
        <w:t>proposer des référentiels de bonnes pratiques aux administrations douanières ;</w:t>
      </w:r>
    </w:p>
    <w:p w14:paraId="6911A45B" w14:textId="77777777" w:rsidR="000C4DE8" w:rsidRPr="001C6834" w:rsidRDefault="000C4DE8" w:rsidP="00A56C2E">
      <w:pPr>
        <w:numPr>
          <w:ilvl w:val="0"/>
          <w:numId w:val="5"/>
        </w:numPr>
        <w:spacing w:line="276" w:lineRule="auto"/>
        <w:jc w:val="both"/>
        <w:rPr>
          <w:rFonts w:ascii="Arial" w:hAnsi="Arial" w:cs="Arial"/>
        </w:rPr>
      </w:pPr>
      <w:r w:rsidRPr="001C6834">
        <w:rPr>
          <w:rFonts w:ascii="Arial" w:hAnsi="Arial" w:cs="Arial"/>
          <w:i/>
          <w:iCs/>
        </w:rPr>
        <w:t>proposer une meilleure pratique pour la gestion financière des DSI ;</w:t>
      </w:r>
    </w:p>
    <w:p w14:paraId="64DB32D7" w14:textId="77777777" w:rsidR="000C4DE8" w:rsidRPr="001C6834" w:rsidRDefault="000C4DE8" w:rsidP="00A56C2E">
      <w:pPr>
        <w:numPr>
          <w:ilvl w:val="0"/>
          <w:numId w:val="5"/>
        </w:numPr>
        <w:spacing w:line="276" w:lineRule="auto"/>
        <w:jc w:val="both"/>
        <w:rPr>
          <w:rFonts w:ascii="Arial" w:hAnsi="Arial" w:cs="Arial"/>
        </w:rPr>
      </w:pPr>
      <w:r w:rsidRPr="001C6834">
        <w:rPr>
          <w:rFonts w:ascii="Arial" w:hAnsi="Arial" w:cs="Arial"/>
          <w:i/>
          <w:iCs/>
        </w:rPr>
        <w:t>définir les stratégies pour un meilleur alignement des DSI sur la stratégie de la DGD ;</w:t>
      </w:r>
    </w:p>
    <w:p w14:paraId="483A3EA4" w14:textId="77777777" w:rsidR="000C4DE8" w:rsidRPr="001C6834" w:rsidRDefault="000C4DE8" w:rsidP="00A56C2E">
      <w:pPr>
        <w:numPr>
          <w:ilvl w:val="0"/>
          <w:numId w:val="5"/>
        </w:numPr>
        <w:spacing w:line="276" w:lineRule="auto"/>
        <w:jc w:val="both"/>
        <w:rPr>
          <w:rFonts w:ascii="Arial" w:hAnsi="Arial" w:cs="Arial"/>
        </w:rPr>
      </w:pPr>
      <w:r w:rsidRPr="001C6834">
        <w:rPr>
          <w:rFonts w:ascii="Arial" w:hAnsi="Arial" w:cs="Arial"/>
          <w:i/>
          <w:iCs/>
        </w:rPr>
        <w:t>proposer des organisations pour un fonctionnement optimal des DSI ;</w:t>
      </w:r>
    </w:p>
    <w:p w14:paraId="7D81FFED" w14:textId="77777777" w:rsidR="000C4DE8" w:rsidRPr="001C6834" w:rsidRDefault="000C4DE8" w:rsidP="00A56C2E">
      <w:pPr>
        <w:numPr>
          <w:ilvl w:val="0"/>
          <w:numId w:val="5"/>
        </w:numPr>
        <w:spacing w:line="276" w:lineRule="auto"/>
        <w:jc w:val="both"/>
        <w:rPr>
          <w:rFonts w:ascii="Arial" w:hAnsi="Arial" w:cs="Arial"/>
        </w:rPr>
      </w:pPr>
      <w:r w:rsidRPr="001C6834">
        <w:rPr>
          <w:rFonts w:ascii="Arial" w:hAnsi="Arial" w:cs="Arial"/>
          <w:i/>
          <w:iCs/>
        </w:rPr>
        <w:t>développer une politique de promotion des TIC dans l’ensemble des administrations douanières ;</w:t>
      </w:r>
    </w:p>
    <w:p w14:paraId="7F442BF1" w14:textId="77777777" w:rsidR="000C4DE8" w:rsidRPr="001C6834" w:rsidRDefault="000C4DE8" w:rsidP="00A56C2E">
      <w:pPr>
        <w:numPr>
          <w:ilvl w:val="0"/>
          <w:numId w:val="5"/>
        </w:numPr>
        <w:spacing w:line="276" w:lineRule="auto"/>
        <w:jc w:val="both"/>
        <w:rPr>
          <w:rFonts w:ascii="Arial" w:hAnsi="Arial" w:cs="Arial"/>
        </w:rPr>
      </w:pPr>
      <w:r w:rsidRPr="001C6834">
        <w:rPr>
          <w:rFonts w:ascii="Arial" w:hAnsi="Arial" w:cs="Arial"/>
          <w:i/>
          <w:iCs/>
        </w:rPr>
        <w:t>définir une politique de formation en vue du renforcement des capacités en informatique dans les administrations douanières de la Région AOC ;</w:t>
      </w:r>
    </w:p>
    <w:p w14:paraId="7556BEB3" w14:textId="77777777" w:rsidR="000C4DE8" w:rsidRPr="001C6834" w:rsidRDefault="000C4DE8" w:rsidP="00A56C2E">
      <w:pPr>
        <w:numPr>
          <w:ilvl w:val="0"/>
          <w:numId w:val="5"/>
        </w:numPr>
        <w:spacing w:line="276" w:lineRule="auto"/>
        <w:jc w:val="both"/>
        <w:rPr>
          <w:rFonts w:ascii="Arial" w:hAnsi="Arial" w:cs="Arial"/>
        </w:rPr>
      </w:pPr>
      <w:r w:rsidRPr="001C6834">
        <w:rPr>
          <w:rFonts w:ascii="Arial" w:hAnsi="Arial" w:cs="Arial"/>
          <w:i/>
          <w:iCs/>
        </w:rPr>
        <w:t>développer la recherche et l’innovation technologique.</w:t>
      </w:r>
    </w:p>
    <w:p w14:paraId="1BDEC680" w14:textId="77777777" w:rsidR="000C4DE8" w:rsidRPr="001C6834" w:rsidRDefault="000C4DE8" w:rsidP="00A56C2E">
      <w:pPr>
        <w:spacing w:line="276" w:lineRule="auto"/>
        <w:jc w:val="both"/>
        <w:rPr>
          <w:rFonts w:ascii="Arial" w:hAnsi="Arial" w:cs="Arial"/>
        </w:rPr>
      </w:pPr>
    </w:p>
    <w:p w14:paraId="4C71DE83" w14:textId="77777777" w:rsidR="000C4DE8" w:rsidRPr="001C6834" w:rsidRDefault="000C4DE8" w:rsidP="00A56C2E">
      <w:pPr>
        <w:spacing w:line="276" w:lineRule="auto"/>
        <w:jc w:val="both"/>
        <w:rPr>
          <w:rFonts w:ascii="Arial" w:hAnsi="Arial" w:cs="Arial"/>
        </w:rPr>
      </w:pPr>
      <w:r w:rsidRPr="001C6834">
        <w:rPr>
          <w:rFonts w:ascii="Arial" w:hAnsi="Arial" w:cs="Arial"/>
        </w:rPr>
        <w:t>Une démarche stratégique a été adoptée consistant à définir des axes stratégiques pour le développement des systèmes d’information. Il s’agit :</w:t>
      </w:r>
    </w:p>
    <w:p w14:paraId="47722267" w14:textId="77777777" w:rsidR="000C4DE8" w:rsidRPr="001C6834" w:rsidRDefault="000C4DE8" w:rsidP="00A56C2E">
      <w:pPr>
        <w:spacing w:line="276" w:lineRule="auto"/>
        <w:jc w:val="both"/>
        <w:rPr>
          <w:rFonts w:ascii="Arial" w:hAnsi="Arial" w:cs="Arial"/>
        </w:rPr>
      </w:pPr>
      <w:r w:rsidRPr="001C6834">
        <w:rPr>
          <w:rFonts w:ascii="Arial" w:hAnsi="Arial" w:cs="Arial"/>
          <w:b/>
          <w:bCs/>
        </w:rPr>
        <w:t xml:space="preserve">AXE 1 : </w:t>
      </w:r>
      <w:r w:rsidRPr="001C6834">
        <w:rPr>
          <w:rFonts w:ascii="Arial" w:hAnsi="Arial" w:cs="Arial"/>
        </w:rPr>
        <w:t>ALIGNEMENT STRATEGIQUE DES DSI / ACTIVITES </w:t>
      </w:r>
    </w:p>
    <w:p w14:paraId="009EA8F5" w14:textId="77777777" w:rsidR="000C4DE8" w:rsidRPr="001C6834" w:rsidRDefault="000C4DE8" w:rsidP="00A56C2E">
      <w:pPr>
        <w:spacing w:line="276" w:lineRule="auto"/>
        <w:jc w:val="both"/>
        <w:rPr>
          <w:rFonts w:ascii="Arial" w:hAnsi="Arial" w:cs="Arial"/>
        </w:rPr>
      </w:pPr>
      <w:r w:rsidRPr="001C6834">
        <w:rPr>
          <w:rFonts w:ascii="Arial" w:hAnsi="Arial" w:cs="Arial"/>
          <w:b/>
          <w:bCs/>
        </w:rPr>
        <w:t xml:space="preserve">AXE 2 : </w:t>
      </w:r>
      <w:r w:rsidRPr="001C6834">
        <w:rPr>
          <w:rFonts w:ascii="Arial" w:hAnsi="Arial" w:cs="Arial"/>
        </w:rPr>
        <w:t>FOURNITURE DE SERVICE ET OPTIMISATION DES PROCESSUS</w:t>
      </w:r>
    </w:p>
    <w:p w14:paraId="61C462D1" w14:textId="77777777" w:rsidR="000C4DE8" w:rsidRPr="001C6834" w:rsidRDefault="000C4DE8" w:rsidP="00A56C2E">
      <w:pPr>
        <w:spacing w:line="276" w:lineRule="auto"/>
        <w:jc w:val="both"/>
        <w:rPr>
          <w:rFonts w:ascii="Arial" w:hAnsi="Arial" w:cs="Arial"/>
        </w:rPr>
      </w:pPr>
      <w:r w:rsidRPr="001C6834">
        <w:rPr>
          <w:rFonts w:ascii="Arial" w:hAnsi="Arial" w:cs="Arial"/>
          <w:b/>
          <w:bCs/>
        </w:rPr>
        <w:t xml:space="preserve">AXE 3 : </w:t>
      </w:r>
      <w:r w:rsidRPr="001C6834">
        <w:rPr>
          <w:rFonts w:ascii="Arial" w:hAnsi="Arial" w:cs="Arial"/>
        </w:rPr>
        <w:t>GESTION DES RISQUES LIES AU SYSTEME D’INFORMATIONS</w:t>
      </w:r>
    </w:p>
    <w:p w14:paraId="460FE563" w14:textId="77777777" w:rsidR="000C4DE8" w:rsidRPr="001C6834" w:rsidRDefault="000C4DE8" w:rsidP="00A56C2E">
      <w:pPr>
        <w:spacing w:line="276" w:lineRule="auto"/>
        <w:jc w:val="both"/>
        <w:rPr>
          <w:rFonts w:ascii="Arial" w:hAnsi="Arial" w:cs="Arial"/>
        </w:rPr>
      </w:pPr>
      <w:r w:rsidRPr="001C6834">
        <w:rPr>
          <w:rFonts w:ascii="Arial" w:hAnsi="Arial" w:cs="Arial"/>
          <w:b/>
          <w:bCs/>
        </w:rPr>
        <w:t xml:space="preserve">AXE 4 : </w:t>
      </w:r>
      <w:r w:rsidRPr="001C6834">
        <w:rPr>
          <w:rFonts w:ascii="Arial" w:hAnsi="Arial" w:cs="Arial"/>
        </w:rPr>
        <w:t>GESTION ET MESURE DE LA PERFORMANCE DU SI</w:t>
      </w:r>
    </w:p>
    <w:p w14:paraId="6ADFD6C3" w14:textId="77777777" w:rsidR="000C4DE8" w:rsidRPr="001C6834" w:rsidRDefault="000C4DE8" w:rsidP="00A56C2E">
      <w:pPr>
        <w:spacing w:line="276" w:lineRule="auto"/>
        <w:jc w:val="both"/>
        <w:rPr>
          <w:rFonts w:ascii="Arial" w:hAnsi="Arial" w:cs="Arial"/>
        </w:rPr>
      </w:pPr>
      <w:r w:rsidRPr="001C6834">
        <w:rPr>
          <w:rFonts w:ascii="Arial" w:hAnsi="Arial" w:cs="Arial"/>
          <w:b/>
          <w:bCs/>
        </w:rPr>
        <w:t xml:space="preserve">AXE 5 : </w:t>
      </w:r>
      <w:r w:rsidRPr="001C6834">
        <w:rPr>
          <w:rFonts w:ascii="Arial" w:hAnsi="Arial" w:cs="Arial"/>
        </w:rPr>
        <w:t>GESTION DES RESSOURCES ET COMPETENCES DU SI</w:t>
      </w:r>
    </w:p>
    <w:p w14:paraId="283EE1D7" w14:textId="77777777" w:rsidR="000C4DE8" w:rsidRPr="001C6834" w:rsidRDefault="000C4DE8" w:rsidP="00A56C2E">
      <w:pPr>
        <w:spacing w:line="276" w:lineRule="auto"/>
        <w:jc w:val="both"/>
        <w:rPr>
          <w:rFonts w:ascii="Arial" w:hAnsi="Arial" w:cs="Arial"/>
        </w:rPr>
      </w:pPr>
    </w:p>
    <w:p w14:paraId="0F6AB745" w14:textId="77777777" w:rsidR="000C4DE8" w:rsidRPr="001C6834" w:rsidRDefault="000C4DE8" w:rsidP="00A56C2E">
      <w:pPr>
        <w:spacing w:line="276" w:lineRule="auto"/>
        <w:jc w:val="both"/>
        <w:rPr>
          <w:rFonts w:ascii="Arial" w:hAnsi="Arial" w:cs="Arial"/>
        </w:rPr>
      </w:pPr>
      <w:r w:rsidRPr="001C6834">
        <w:rPr>
          <w:rFonts w:ascii="Arial" w:hAnsi="Arial" w:cs="Arial"/>
        </w:rPr>
        <w:t>Un questionnaire a été envoyé aux différents pour évaluer la mise en œuvre des actions stratégiques.</w:t>
      </w:r>
    </w:p>
    <w:p w14:paraId="0C059475" w14:textId="77777777" w:rsidR="000C4DE8" w:rsidRPr="001C6834" w:rsidRDefault="000C4DE8" w:rsidP="00A56C2E">
      <w:pPr>
        <w:spacing w:line="276" w:lineRule="auto"/>
        <w:jc w:val="both"/>
        <w:rPr>
          <w:rFonts w:ascii="Arial" w:hAnsi="Arial" w:cs="Arial"/>
        </w:rPr>
      </w:pPr>
    </w:p>
    <w:p w14:paraId="4D1CFD6E" w14:textId="77777777" w:rsidR="000C4DE8" w:rsidRPr="001C6834" w:rsidRDefault="000C4DE8" w:rsidP="00A56C2E">
      <w:pPr>
        <w:spacing w:line="276" w:lineRule="auto"/>
        <w:jc w:val="both"/>
        <w:rPr>
          <w:rFonts w:ascii="Arial" w:hAnsi="Arial" w:cs="Arial"/>
        </w:rPr>
      </w:pPr>
      <w:r w:rsidRPr="001C6834">
        <w:rPr>
          <w:rFonts w:ascii="Arial" w:hAnsi="Arial" w:cs="Arial"/>
        </w:rPr>
        <w:t>En raison du faible nombre de participant au questionnaire, il a été recommandé :</w:t>
      </w:r>
    </w:p>
    <w:p w14:paraId="6C335640" w14:textId="2E92BB0B" w:rsidR="000C4DE8" w:rsidRPr="001C6834" w:rsidRDefault="000C4DE8" w:rsidP="00A56C2E">
      <w:pPr>
        <w:numPr>
          <w:ilvl w:val="0"/>
          <w:numId w:val="6"/>
        </w:numPr>
        <w:spacing w:line="276" w:lineRule="auto"/>
        <w:jc w:val="both"/>
        <w:rPr>
          <w:rFonts w:ascii="Arial" w:hAnsi="Arial" w:cs="Arial"/>
        </w:rPr>
      </w:pPr>
      <w:r w:rsidRPr="001C6834">
        <w:rPr>
          <w:rFonts w:ascii="Arial" w:hAnsi="Arial" w:cs="Arial"/>
        </w:rPr>
        <w:t xml:space="preserve">de partager à nouveau le questionnaire afin de permettre aux DSI de s’approprier des dites </w:t>
      </w:r>
      <w:r w:rsidR="0027353B" w:rsidRPr="001C6834">
        <w:rPr>
          <w:rFonts w:ascii="Arial" w:hAnsi="Arial" w:cs="Arial"/>
        </w:rPr>
        <w:t>recommandations ;</w:t>
      </w:r>
    </w:p>
    <w:p w14:paraId="0880C7AB" w14:textId="77777777" w:rsidR="000C4DE8" w:rsidRPr="001C6834" w:rsidRDefault="000C4DE8" w:rsidP="00A56C2E">
      <w:pPr>
        <w:numPr>
          <w:ilvl w:val="0"/>
          <w:numId w:val="6"/>
        </w:numPr>
        <w:spacing w:line="276" w:lineRule="auto"/>
        <w:jc w:val="both"/>
        <w:rPr>
          <w:rFonts w:ascii="Arial" w:hAnsi="Arial" w:cs="Arial"/>
        </w:rPr>
      </w:pPr>
      <w:r w:rsidRPr="001C6834">
        <w:rPr>
          <w:rFonts w:ascii="Arial" w:hAnsi="Arial" w:cs="Arial"/>
        </w:rPr>
        <w:t>de poursuivre le partage d’expériences entre les DSI pour la mise en œuvre de certaines recommandations déjà effectives dans certains pays ;</w:t>
      </w:r>
    </w:p>
    <w:p w14:paraId="4F78ACAF" w14:textId="77777777" w:rsidR="000C4DE8" w:rsidRPr="001C6834" w:rsidRDefault="000C4DE8" w:rsidP="00A56C2E">
      <w:pPr>
        <w:numPr>
          <w:ilvl w:val="0"/>
          <w:numId w:val="6"/>
        </w:numPr>
        <w:spacing w:line="276" w:lineRule="auto"/>
        <w:jc w:val="both"/>
        <w:rPr>
          <w:rFonts w:ascii="Arial" w:hAnsi="Arial" w:cs="Arial"/>
        </w:rPr>
      </w:pPr>
      <w:r w:rsidRPr="001C6834">
        <w:rPr>
          <w:rFonts w:ascii="Arial" w:hAnsi="Arial" w:cs="Arial"/>
        </w:rPr>
        <w:t>d’évaluer à intervalle régulier la mise en œuvre des recommandations.</w:t>
      </w:r>
    </w:p>
    <w:p w14:paraId="63858CF0" w14:textId="77777777" w:rsidR="000C4DE8" w:rsidRPr="001C6834" w:rsidRDefault="000C4DE8" w:rsidP="00A56C2E">
      <w:pPr>
        <w:spacing w:line="276" w:lineRule="auto"/>
        <w:jc w:val="both"/>
        <w:rPr>
          <w:rFonts w:ascii="Arial" w:hAnsi="Arial" w:cs="Arial"/>
        </w:rPr>
      </w:pPr>
    </w:p>
    <w:p w14:paraId="157CCB73" w14:textId="77777777" w:rsidR="000C4DE8" w:rsidRPr="001C6834" w:rsidRDefault="000C4DE8" w:rsidP="00A56C2E">
      <w:pPr>
        <w:pStyle w:val="Paragraphedeliste"/>
        <w:numPr>
          <w:ilvl w:val="0"/>
          <w:numId w:val="4"/>
        </w:numPr>
        <w:spacing w:line="276" w:lineRule="auto"/>
        <w:jc w:val="both"/>
        <w:rPr>
          <w:rFonts w:ascii="Arial" w:hAnsi="Arial" w:cs="Arial"/>
          <w:b/>
        </w:rPr>
      </w:pPr>
      <w:r w:rsidRPr="001C6834">
        <w:rPr>
          <w:rFonts w:ascii="Arial" w:hAnsi="Arial" w:cs="Arial"/>
          <w:b/>
        </w:rPr>
        <w:lastRenderedPageBreak/>
        <w:t>PRESENTATION COMMISSION N°2 SUR LE DEVELOPPEMENT DES SOLUTIONS INFORMATIQUES AU SEIN DES ADMINISTRATIONS DOUANIÈRES</w:t>
      </w:r>
    </w:p>
    <w:p w14:paraId="6F95C2B5" w14:textId="77777777" w:rsidR="000C4DE8" w:rsidRPr="001C6834" w:rsidRDefault="000C4DE8" w:rsidP="00A56C2E">
      <w:pPr>
        <w:spacing w:line="276" w:lineRule="auto"/>
        <w:jc w:val="both"/>
        <w:rPr>
          <w:rFonts w:ascii="Arial" w:hAnsi="Arial" w:cs="Arial"/>
          <w:b/>
        </w:rPr>
      </w:pPr>
    </w:p>
    <w:p w14:paraId="5F5B81FA" w14:textId="77777777" w:rsidR="000C4DE8" w:rsidRPr="001C6834" w:rsidRDefault="000C4DE8" w:rsidP="00A56C2E">
      <w:pPr>
        <w:spacing w:line="276" w:lineRule="auto"/>
        <w:jc w:val="both"/>
        <w:rPr>
          <w:rFonts w:ascii="Arial" w:hAnsi="Arial" w:cs="Arial"/>
        </w:rPr>
      </w:pPr>
      <w:r w:rsidRPr="001C6834">
        <w:rPr>
          <w:rFonts w:ascii="Arial" w:hAnsi="Arial" w:cs="Arial"/>
        </w:rPr>
        <w:t>Les missions de la commission s’articulent autour des thèmes suivants :</w:t>
      </w:r>
    </w:p>
    <w:p w14:paraId="54964722" w14:textId="77777777" w:rsidR="000C4DE8" w:rsidRPr="001C6834" w:rsidRDefault="000C4DE8" w:rsidP="00A56C2E">
      <w:pPr>
        <w:numPr>
          <w:ilvl w:val="0"/>
          <w:numId w:val="7"/>
        </w:numPr>
        <w:spacing w:line="276" w:lineRule="auto"/>
        <w:jc w:val="both"/>
        <w:rPr>
          <w:rFonts w:ascii="Arial" w:hAnsi="Arial" w:cs="Arial"/>
        </w:rPr>
      </w:pPr>
      <w:r w:rsidRPr="001C6834">
        <w:rPr>
          <w:rFonts w:ascii="Arial" w:hAnsi="Arial" w:cs="Arial"/>
        </w:rPr>
        <w:t>accroître l’automatisation des procédures et optimiser les systèmes de dédouanement (exemple : guichet unique, paiement électronique, etc.) ;</w:t>
      </w:r>
    </w:p>
    <w:p w14:paraId="2433D219" w14:textId="77777777" w:rsidR="000C4DE8" w:rsidRPr="001C6834" w:rsidRDefault="000C4DE8" w:rsidP="00A56C2E">
      <w:pPr>
        <w:numPr>
          <w:ilvl w:val="0"/>
          <w:numId w:val="7"/>
        </w:numPr>
        <w:spacing w:line="276" w:lineRule="auto"/>
        <w:jc w:val="both"/>
        <w:rPr>
          <w:rFonts w:ascii="Arial" w:hAnsi="Arial" w:cs="Arial"/>
        </w:rPr>
      </w:pPr>
      <w:r w:rsidRPr="001C6834">
        <w:rPr>
          <w:rFonts w:ascii="Arial" w:hAnsi="Arial" w:cs="Arial"/>
        </w:rPr>
        <w:t>développer l’informatisation des services douaniers ;</w:t>
      </w:r>
    </w:p>
    <w:p w14:paraId="730FCE63" w14:textId="77777777" w:rsidR="000C4DE8" w:rsidRPr="001C6834" w:rsidRDefault="000C4DE8" w:rsidP="00A56C2E">
      <w:pPr>
        <w:numPr>
          <w:ilvl w:val="0"/>
          <w:numId w:val="7"/>
        </w:numPr>
        <w:spacing w:line="276" w:lineRule="auto"/>
        <w:jc w:val="both"/>
        <w:rPr>
          <w:rFonts w:ascii="Arial" w:hAnsi="Arial" w:cs="Arial"/>
        </w:rPr>
      </w:pPr>
      <w:r w:rsidRPr="001C6834">
        <w:rPr>
          <w:rFonts w:ascii="Arial" w:hAnsi="Arial" w:cs="Arial"/>
        </w:rPr>
        <w:t>améliorer la disponibilité du système d’information et son accessibilité.</w:t>
      </w:r>
    </w:p>
    <w:p w14:paraId="406DACD8" w14:textId="77777777" w:rsidR="000C4DE8" w:rsidRPr="001C6834" w:rsidRDefault="000C4DE8" w:rsidP="00A56C2E">
      <w:pPr>
        <w:spacing w:line="276" w:lineRule="auto"/>
        <w:jc w:val="both"/>
        <w:rPr>
          <w:rFonts w:ascii="Arial" w:hAnsi="Arial" w:cs="Arial"/>
          <w:b/>
        </w:rPr>
      </w:pPr>
    </w:p>
    <w:p w14:paraId="4A8C9E21" w14:textId="6FCCB396" w:rsidR="000C4DE8" w:rsidRPr="001C6834" w:rsidRDefault="000C4DE8" w:rsidP="00A56C2E">
      <w:pPr>
        <w:spacing w:line="276" w:lineRule="auto"/>
        <w:jc w:val="both"/>
        <w:rPr>
          <w:rFonts w:ascii="Arial" w:hAnsi="Arial" w:cs="Arial"/>
        </w:rPr>
      </w:pPr>
      <w:r w:rsidRPr="001C6834">
        <w:rPr>
          <w:rFonts w:ascii="Arial" w:hAnsi="Arial" w:cs="Arial"/>
        </w:rPr>
        <w:t>Par rapport à chaque mission de la Commission, un diagnosti</w:t>
      </w:r>
      <w:r w:rsidR="00BC71E6">
        <w:rPr>
          <w:rFonts w:ascii="Arial" w:hAnsi="Arial" w:cs="Arial"/>
        </w:rPr>
        <w:t>c de l’existant et des besoins ont</w:t>
      </w:r>
      <w:r w:rsidRPr="001C6834">
        <w:rPr>
          <w:rFonts w:ascii="Arial" w:hAnsi="Arial" w:cs="Arial"/>
        </w:rPr>
        <w:t xml:space="preserve"> été élaboré</w:t>
      </w:r>
      <w:r w:rsidR="00BC71E6">
        <w:rPr>
          <w:rFonts w:ascii="Arial" w:hAnsi="Arial" w:cs="Arial"/>
        </w:rPr>
        <w:t>s et ont</w:t>
      </w:r>
      <w:r w:rsidRPr="001C6834">
        <w:rPr>
          <w:rFonts w:ascii="Arial" w:hAnsi="Arial" w:cs="Arial"/>
        </w:rPr>
        <w:t xml:space="preserve"> conduit aux recommandations suivantes : </w:t>
      </w:r>
    </w:p>
    <w:p w14:paraId="0F9B32A8" w14:textId="77777777" w:rsidR="000C4DE8" w:rsidRPr="001C6834" w:rsidRDefault="000C4DE8" w:rsidP="00A56C2E">
      <w:pPr>
        <w:spacing w:line="276" w:lineRule="auto"/>
        <w:jc w:val="both"/>
        <w:rPr>
          <w:rFonts w:ascii="Arial" w:hAnsi="Arial" w:cs="Arial"/>
        </w:rPr>
      </w:pPr>
    </w:p>
    <w:p w14:paraId="4FF30244" w14:textId="77777777" w:rsidR="000C4DE8" w:rsidRPr="001C6834" w:rsidRDefault="000C4DE8" w:rsidP="00A56C2E">
      <w:pPr>
        <w:spacing w:line="276" w:lineRule="auto"/>
        <w:jc w:val="both"/>
        <w:rPr>
          <w:rFonts w:ascii="Arial" w:hAnsi="Arial" w:cs="Arial"/>
        </w:rPr>
      </w:pPr>
      <w:r w:rsidRPr="001C6834">
        <w:rPr>
          <w:rFonts w:ascii="Arial" w:hAnsi="Arial" w:cs="Arial"/>
        </w:rPr>
        <w:t>Sur l’automatisation des procédures et l’optimisation des systèmes de dédouanement :</w:t>
      </w:r>
    </w:p>
    <w:p w14:paraId="38AABD20" w14:textId="77777777" w:rsidR="000C4DE8" w:rsidRPr="001C6834" w:rsidRDefault="000C4DE8" w:rsidP="00A56C2E">
      <w:pPr>
        <w:spacing w:line="276" w:lineRule="auto"/>
        <w:jc w:val="both"/>
        <w:rPr>
          <w:rFonts w:ascii="Arial" w:hAnsi="Arial" w:cs="Arial"/>
        </w:rPr>
      </w:pPr>
    </w:p>
    <w:p w14:paraId="092646FA" w14:textId="77777777" w:rsidR="000C4DE8" w:rsidRPr="001C6834" w:rsidRDefault="000C4DE8" w:rsidP="00A56C2E">
      <w:pPr>
        <w:numPr>
          <w:ilvl w:val="0"/>
          <w:numId w:val="8"/>
        </w:numPr>
        <w:spacing w:line="276" w:lineRule="auto"/>
        <w:jc w:val="both"/>
        <w:rPr>
          <w:rFonts w:ascii="Arial" w:hAnsi="Arial" w:cs="Arial"/>
        </w:rPr>
      </w:pPr>
      <w:r w:rsidRPr="001C6834">
        <w:rPr>
          <w:rFonts w:ascii="Arial" w:hAnsi="Arial" w:cs="Arial"/>
          <w:bCs/>
        </w:rPr>
        <w:t>le cadre légal approprié:</w:t>
      </w:r>
      <w:r w:rsidRPr="001C6834">
        <w:rPr>
          <w:rFonts w:ascii="Arial" w:hAnsi="Arial" w:cs="Arial"/>
        </w:rPr>
        <w:t xml:space="preserve"> adopter les différents textes d’application de la signature électronique et de l’autorité de certification numérique, indispensables à la mise en œuvre du guichet unique électronique ; </w:t>
      </w:r>
    </w:p>
    <w:p w14:paraId="1C7D89D6" w14:textId="77777777" w:rsidR="000C4DE8" w:rsidRPr="001C6834" w:rsidRDefault="000C4DE8" w:rsidP="00A56C2E">
      <w:pPr>
        <w:spacing w:line="276" w:lineRule="auto"/>
        <w:jc w:val="both"/>
        <w:rPr>
          <w:rFonts w:ascii="Arial" w:hAnsi="Arial" w:cs="Arial"/>
        </w:rPr>
      </w:pPr>
      <w:r w:rsidRPr="001C6834">
        <w:rPr>
          <w:rFonts w:ascii="Arial" w:hAnsi="Arial" w:cs="Arial"/>
        </w:rPr>
        <w:t xml:space="preserve"> </w:t>
      </w:r>
    </w:p>
    <w:p w14:paraId="171DA63E" w14:textId="77777777" w:rsidR="000C4DE8" w:rsidRPr="001C6834" w:rsidRDefault="000C4DE8" w:rsidP="00A56C2E">
      <w:pPr>
        <w:numPr>
          <w:ilvl w:val="0"/>
          <w:numId w:val="9"/>
        </w:numPr>
        <w:spacing w:line="276" w:lineRule="auto"/>
        <w:jc w:val="both"/>
        <w:rPr>
          <w:rFonts w:ascii="Arial" w:hAnsi="Arial" w:cs="Arial"/>
        </w:rPr>
      </w:pPr>
      <w:r w:rsidRPr="001C6834">
        <w:rPr>
          <w:rFonts w:ascii="Arial" w:hAnsi="Arial" w:cs="Arial"/>
          <w:bCs/>
        </w:rPr>
        <w:t>l’infrastructure :</w:t>
      </w:r>
      <w:r w:rsidRPr="001C6834">
        <w:rPr>
          <w:rFonts w:ascii="Arial" w:hAnsi="Arial" w:cs="Arial"/>
        </w:rPr>
        <w:t xml:space="preserve"> déployer la plateforme et garantir l’effectivité de la connexion à travers les réseaux Internet et VPN sécurisés, privilégiant les liaisons par fibre optique ;</w:t>
      </w:r>
    </w:p>
    <w:p w14:paraId="677F67A5" w14:textId="77777777" w:rsidR="000C4DE8" w:rsidRPr="001C6834" w:rsidRDefault="000C4DE8" w:rsidP="00A56C2E">
      <w:pPr>
        <w:spacing w:line="276" w:lineRule="auto"/>
        <w:ind w:left="720"/>
        <w:jc w:val="both"/>
        <w:rPr>
          <w:rFonts w:ascii="Arial" w:hAnsi="Arial" w:cs="Arial"/>
        </w:rPr>
      </w:pPr>
    </w:p>
    <w:p w14:paraId="1DB81DF4" w14:textId="7BD4AFDB" w:rsidR="000C4DE8" w:rsidRPr="001C6834" w:rsidRDefault="000C4DE8" w:rsidP="00A56C2E">
      <w:pPr>
        <w:numPr>
          <w:ilvl w:val="0"/>
          <w:numId w:val="9"/>
        </w:numPr>
        <w:spacing w:line="276" w:lineRule="auto"/>
        <w:jc w:val="both"/>
        <w:rPr>
          <w:rFonts w:ascii="Arial" w:hAnsi="Arial" w:cs="Arial"/>
        </w:rPr>
      </w:pPr>
      <w:r w:rsidRPr="001C6834">
        <w:rPr>
          <w:rFonts w:ascii="Arial" w:hAnsi="Arial" w:cs="Arial"/>
          <w:bCs/>
        </w:rPr>
        <w:t>le choix de l’ancrage institutionnel :</w:t>
      </w:r>
      <w:r w:rsidR="0027353B" w:rsidRPr="001C6834">
        <w:rPr>
          <w:rFonts w:ascii="Arial" w:hAnsi="Arial" w:cs="Arial"/>
        </w:rPr>
        <w:t xml:space="preserve"> la détermination</w:t>
      </w:r>
      <w:r w:rsidRPr="001C6834">
        <w:rPr>
          <w:rFonts w:ascii="Arial" w:hAnsi="Arial" w:cs="Arial"/>
        </w:rPr>
        <w:t xml:space="preserve"> du statut juridique et du modèle du guichet unique adapté à nos spécificités </w:t>
      </w:r>
    </w:p>
    <w:p w14:paraId="3B61DA87" w14:textId="77777777" w:rsidR="000C4DE8" w:rsidRPr="001C6834" w:rsidRDefault="000C4DE8" w:rsidP="00A56C2E">
      <w:pPr>
        <w:spacing w:line="276" w:lineRule="auto"/>
        <w:jc w:val="both"/>
        <w:rPr>
          <w:rFonts w:ascii="Arial" w:hAnsi="Arial" w:cs="Arial"/>
        </w:rPr>
      </w:pPr>
    </w:p>
    <w:p w14:paraId="3409526C" w14:textId="193EB06B" w:rsidR="000C4DE8" w:rsidRPr="001C6834" w:rsidRDefault="0027353B" w:rsidP="00A56C2E">
      <w:pPr>
        <w:spacing w:line="276" w:lineRule="auto"/>
        <w:jc w:val="both"/>
        <w:rPr>
          <w:rFonts w:ascii="Arial" w:hAnsi="Arial" w:cs="Arial"/>
        </w:rPr>
      </w:pPr>
      <w:r w:rsidRPr="001C6834">
        <w:rPr>
          <w:rFonts w:ascii="Arial" w:hAnsi="Arial" w:cs="Arial"/>
        </w:rPr>
        <w:t>Sur</w:t>
      </w:r>
      <w:r w:rsidR="000C4DE8" w:rsidRPr="001C6834">
        <w:rPr>
          <w:rFonts w:ascii="Arial" w:hAnsi="Arial" w:cs="Arial"/>
        </w:rPr>
        <w:t xml:space="preserve"> l’informatisation des services douaniers :</w:t>
      </w:r>
    </w:p>
    <w:p w14:paraId="64ABC9DB" w14:textId="77777777" w:rsidR="000C4DE8" w:rsidRPr="001C6834" w:rsidRDefault="000C4DE8" w:rsidP="00A56C2E">
      <w:pPr>
        <w:spacing w:line="276" w:lineRule="auto"/>
        <w:jc w:val="both"/>
        <w:rPr>
          <w:rFonts w:ascii="Arial" w:hAnsi="Arial" w:cs="Arial"/>
        </w:rPr>
      </w:pPr>
    </w:p>
    <w:p w14:paraId="2D6BC17C" w14:textId="6CEA843C" w:rsidR="000C4DE8" w:rsidRPr="001C6834" w:rsidRDefault="000C4DE8" w:rsidP="00A56C2E">
      <w:pPr>
        <w:numPr>
          <w:ilvl w:val="0"/>
          <w:numId w:val="10"/>
        </w:numPr>
        <w:spacing w:line="276" w:lineRule="auto"/>
        <w:jc w:val="both"/>
        <w:rPr>
          <w:rFonts w:ascii="Arial" w:hAnsi="Arial" w:cs="Arial"/>
        </w:rPr>
      </w:pPr>
      <w:r w:rsidRPr="001C6834">
        <w:rPr>
          <w:rFonts w:ascii="Arial" w:hAnsi="Arial" w:cs="Arial"/>
        </w:rPr>
        <w:t>exploiter toutes les fonctionnalités qu’offre</w:t>
      </w:r>
      <w:r w:rsidR="00962718">
        <w:rPr>
          <w:rFonts w:ascii="Arial" w:hAnsi="Arial" w:cs="Arial"/>
        </w:rPr>
        <w:t>nt</w:t>
      </w:r>
      <w:r w:rsidRPr="001C6834">
        <w:rPr>
          <w:rFonts w:ascii="Arial" w:hAnsi="Arial" w:cs="Arial"/>
        </w:rPr>
        <w:t xml:space="preserve"> SYDONIA, GAINDE, GC Net, etc. ;</w:t>
      </w:r>
    </w:p>
    <w:p w14:paraId="19EA6D3E" w14:textId="77777777" w:rsidR="000C4DE8" w:rsidRPr="001C6834" w:rsidRDefault="000C4DE8" w:rsidP="00A56C2E">
      <w:pPr>
        <w:numPr>
          <w:ilvl w:val="0"/>
          <w:numId w:val="10"/>
        </w:numPr>
        <w:spacing w:line="276" w:lineRule="auto"/>
        <w:jc w:val="both"/>
        <w:rPr>
          <w:rFonts w:ascii="Arial" w:hAnsi="Arial" w:cs="Arial"/>
        </w:rPr>
      </w:pPr>
      <w:r w:rsidRPr="001C6834">
        <w:rPr>
          <w:rFonts w:ascii="Arial" w:hAnsi="Arial" w:cs="Arial"/>
        </w:rPr>
        <w:t>interconnecter les systèmes informatiques des douanes et les autres administrations ;</w:t>
      </w:r>
    </w:p>
    <w:p w14:paraId="516DAA08" w14:textId="77777777" w:rsidR="000C4DE8" w:rsidRPr="001C6834" w:rsidRDefault="000C4DE8" w:rsidP="00A56C2E">
      <w:pPr>
        <w:numPr>
          <w:ilvl w:val="0"/>
          <w:numId w:val="10"/>
        </w:numPr>
        <w:spacing w:line="276" w:lineRule="auto"/>
        <w:jc w:val="both"/>
        <w:rPr>
          <w:rFonts w:ascii="Arial" w:hAnsi="Arial" w:cs="Arial"/>
        </w:rPr>
      </w:pPr>
      <w:r w:rsidRPr="001C6834">
        <w:rPr>
          <w:rFonts w:ascii="Arial" w:hAnsi="Arial" w:cs="Arial"/>
        </w:rPr>
        <w:t>étendre le réseau à tous les bureaux des douanes ;</w:t>
      </w:r>
    </w:p>
    <w:p w14:paraId="7720CBD2" w14:textId="77777777" w:rsidR="000C4DE8" w:rsidRPr="001C6834" w:rsidRDefault="000C4DE8" w:rsidP="00A56C2E">
      <w:pPr>
        <w:numPr>
          <w:ilvl w:val="0"/>
          <w:numId w:val="10"/>
        </w:numPr>
        <w:spacing w:line="276" w:lineRule="auto"/>
        <w:jc w:val="both"/>
        <w:rPr>
          <w:rFonts w:ascii="Arial" w:hAnsi="Arial" w:cs="Arial"/>
        </w:rPr>
      </w:pPr>
      <w:r w:rsidRPr="001C6834">
        <w:rPr>
          <w:rFonts w:ascii="Arial" w:hAnsi="Arial" w:cs="Arial"/>
        </w:rPr>
        <w:t>faciliter la connexion des autres partenaires sur le réseau des douanes ;</w:t>
      </w:r>
    </w:p>
    <w:p w14:paraId="40382C1A" w14:textId="77777777" w:rsidR="000C4DE8" w:rsidRPr="001C6834" w:rsidRDefault="000C4DE8" w:rsidP="00A56C2E">
      <w:pPr>
        <w:numPr>
          <w:ilvl w:val="0"/>
          <w:numId w:val="10"/>
        </w:numPr>
        <w:spacing w:line="276" w:lineRule="auto"/>
        <w:jc w:val="both"/>
        <w:rPr>
          <w:rFonts w:ascii="Arial" w:hAnsi="Arial" w:cs="Arial"/>
        </w:rPr>
      </w:pPr>
      <w:r w:rsidRPr="001C6834">
        <w:rPr>
          <w:rFonts w:ascii="Arial" w:hAnsi="Arial" w:cs="Arial"/>
        </w:rPr>
        <w:t>accélérer l’interconnexion des systèmes informatiques douaniers.</w:t>
      </w:r>
    </w:p>
    <w:p w14:paraId="4600C22D" w14:textId="77777777" w:rsidR="000C4DE8" w:rsidRPr="001C6834" w:rsidRDefault="000C4DE8" w:rsidP="00A56C2E">
      <w:pPr>
        <w:spacing w:line="276" w:lineRule="auto"/>
        <w:jc w:val="both"/>
        <w:rPr>
          <w:rFonts w:ascii="Arial" w:hAnsi="Arial" w:cs="Arial"/>
        </w:rPr>
      </w:pPr>
    </w:p>
    <w:p w14:paraId="2626254C" w14:textId="77777777" w:rsidR="000C4DE8" w:rsidRPr="001C6834" w:rsidRDefault="000C4DE8" w:rsidP="00A56C2E">
      <w:pPr>
        <w:spacing w:line="276" w:lineRule="auto"/>
        <w:jc w:val="both"/>
        <w:rPr>
          <w:rFonts w:ascii="Arial" w:hAnsi="Arial" w:cs="Arial"/>
        </w:rPr>
      </w:pPr>
      <w:r w:rsidRPr="001C6834">
        <w:rPr>
          <w:rFonts w:ascii="Arial" w:hAnsi="Arial" w:cs="Arial"/>
        </w:rPr>
        <w:t>Sur la disponibilité du système et son accessibilité : la commission a proposé la solution du Data Center, présentée lors du 4</w:t>
      </w:r>
      <w:r w:rsidRPr="001C6834">
        <w:rPr>
          <w:rFonts w:ascii="Arial" w:hAnsi="Arial" w:cs="Arial"/>
          <w:vertAlign w:val="superscript"/>
        </w:rPr>
        <w:t>ème</w:t>
      </w:r>
      <w:r w:rsidRPr="001C6834">
        <w:rPr>
          <w:rFonts w:ascii="Arial" w:hAnsi="Arial" w:cs="Arial"/>
        </w:rPr>
        <w:t xml:space="preserve"> GTR tenue à Abidjan en mars 2018 comme référence à suivre. </w:t>
      </w:r>
    </w:p>
    <w:p w14:paraId="20718C22" w14:textId="77777777" w:rsidR="000C4DE8" w:rsidRPr="001C6834" w:rsidRDefault="000C4DE8" w:rsidP="00A56C2E">
      <w:pPr>
        <w:spacing w:line="276" w:lineRule="auto"/>
        <w:jc w:val="both"/>
        <w:rPr>
          <w:rFonts w:ascii="Arial" w:hAnsi="Arial" w:cs="Arial"/>
        </w:rPr>
      </w:pPr>
    </w:p>
    <w:p w14:paraId="3F19BEAE" w14:textId="77777777" w:rsidR="000C4DE8" w:rsidRPr="001C6834" w:rsidRDefault="000C4DE8" w:rsidP="00A56C2E">
      <w:pPr>
        <w:pStyle w:val="Paragraphedeliste"/>
        <w:numPr>
          <w:ilvl w:val="0"/>
          <w:numId w:val="4"/>
        </w:numPr>
        <w:spacing w:line="276" w:lineRule="auto"/>
        <w:jc w:val="both"/>
        <w:rPr>
          <w:rFonts w:ascii="Arial" w:hAnsi="Arial" w:cs="Arial"/>
          <w:b/>
        </w:rPr>
      </w:pPr>
      <w:r w:rsidRPr="001C6834">
        <w:rPr>
          <w:rFonts w:ascii="Arial" w:hAnsi="Arial" w:cs="Arial"/>
          <w:b/>
        </w:rPr>
        <w:t>FONCTIONNEMENT ET REDYNAMISATION DES COMMISSIONS</w:t>
      </w:r>
    </w:p>
    <w:p w14:paraId="59B4FA3E" w14:textId="77777777" w:rsidR="000C4DE8" w:rsidRPr="001C6834" w:rsidRDefault="000C4DE8" w:rsidP="00A56C2E">
      <w:pPr>
        <w:spacing w:line="276" w:lineRule="auto"/>
        <w:jc w:val="both"/>
        <w:rPr>
          <w:rFonts w:ascii="Arial" w:hAnsi="Arial" w:cs="Arial"/>
          <w:b/>
        </w:rPr>
      </w:pPr>
    </w:p>
    <w:p w14:paraId="0EF0FEFC" w14:textId="2435B183" w:rsidR="000C4DE8" w:rsidRPr="001C6834" w:rsidRDefault="000C4DE8" w:rsidP="00A56C2E">
      <w:pPr>
        <w:spacing w:line="276" w:lineRule="auto"/>
        <w:jc w:val="both"/>
        <w:rPr>
          <w:rFonts w:ascii="Arial" w:hAnsi="Arial" w:cs="Arial"/>
        </w:rPr>
      </w:pPr>
      <w:r w:rsidRPr="001C6834">
        <w:rPr>
          <w:rFonts w:ascii="Arial" w:hAnsi="Arial" w:cs="Arial"/>
          <w:b/>
        </w:rPr>
        <w:t xml:space="preserve">Faut-il supprimer ou non les 3 commissions du GTR. </w:t>
      </w:r>
      <w:r w:rsidRPr="001C6834">
        <w:rPr>
          <w:rFonts w:ascii="Arial" w:hAnsi="Arial" w:cs="Arial"/>
        </w:rPr>
        <w:t xml:space="preserve">Cette question aura suscité une grande réflexion autour de l’intérêt des commissions et les résultats notés </w:t>
      </w:r>
      <w:r w:rsidRPr="001C6834">
        <w:rPr>
          <w:rFonts w:ascii="Arial" w:hAnsi="Arial" w:cs="Arial"/>
        </w:rPr>
        <w:lastRenderedPageBreak/>
        <w:t xml:space="preserve">jusqu’ici. La réponse unanime a été qu’il fallait les garder. Toutefois, le format doit nécessairement changer avec </w:t>
      </w:r>
      <w:r w:rsidR="0027353B" w:rsidRPr="001C6834">
        <w:rPr>
          <w:rFonts w:ascii="Arial" w:hAnsi="Arial" w:cs="Arial"/>
        </w:rPr>
        <w:t xml:space="preserve">la </w:t>
      </w:r>
      <w:r w:rsidRPr="001C6834">
        <w:rPr>
          <w:rFonts w:ascii="Arial" w:hAnsi="Arial" w:cs="Arial"/>
        </w:rPr>
        <w:t>responsabilisation des Directeurs des Systèmes d’Information des différents pays. Désormais</w:t>
      </w:r>
      <w:r w:rsidR="0027353B" w:rsidRPr="001C6834">
        <w:rPr>
          <w:rFonts w:ascii="Arial" w:hAnsi="Arial" w:cs="Arial"/>
        </w:rPr>
        <w:t>,</w:t>
      </w:r>
      <w:r w:rsidRPr="001C6834">
        <w:rPr>
          <w:rFonts w:ascii="Arial" w:hAnsi="Arial" w:cs="Arial"/>
        </w:rPr>
        <w:t xml:space="preserve"> la responsabilité de la mise en œuvre des actions leur incombe. La responsabilité revient aux DSI qui se chargeront d’imputer les tâches à leurs équipes concernées</w:t>
      </w:r>
    </w:p>
    <w:p w14:paraId="4E72B095" w14:textId="77777777" w:rsidR="000C4DE8" w:rsidRPr="001C6834" w:rsidRDefault="000C4DE8" w:rsidP="00A56C2E">
      <w:pPr>
        <w:spacing w:line="276" w:lineRule="auto"/>
        <w:jc w:val="both"/>
        <w:rPr>
          <w:rFonts w:ascii="Arial" w:hAnsi="Arial" w:cs="Arial"/>
        </w:rPr>
      </w:pPr>
    </w:p>
    <w:p w14:paraId="20ED3652" w14:textId="77777777" w:rsidR="000C4DE8" w:rsidRPr="001C6834" w:rsidRDefault="000C4DE8" w:rsidP="00A56C2E">
      <w:pPr>
        <w:spacing w:line="276" w:lineRule="auto"/>
        <w:jc w:val="both"/>
        <w:rPr>
          <w:rFonts w:ascii="Arial" w:hAnsi="Arial" w:cs="Arial"/>
        </w:rPr>
      </w:pPr>
    </w:p>
    <w:p w14:paraId="4749BABC" w14:textId="66DBEE55" w:rsidR="000C4DE8" w:rsidRPr="001C6834" w:rsidRDefault="000C4DE8" w:rsidP="00A56C2E">
      <w:pPr>
        <w:spacing w:line="276" w:lineRule="auto"/>
        <w:jc w:val="both"/>
        <w:rPr>
          <w:rFonts w:ascii="Arial" w:hAnsi="Arial" w:cs="Arial"/>
        </w:rPr>
      </w:pPr>
      <w:r w:rsidRPr="001C6834">
        <w:rPr>
          <w:rFonts w:ascii="Arial" w:hAnsi="Arial" w:cs="Arial"/>
        </w:rPr>
        <w:t xml:space="preserve">Par rapport à cela, il a été </w:t>
      </w:r>
      <w:r w:rsidR="0027353B" w:rsidRPr="001C6834">
        <w:rPr>
          <w:rFonts w:ascii="Arial" w:hAnsi="Arial" w:cs="Arial"/>
        </w:rPr>
        <w:t>retenu</w:t>
      </w:r>
      <w:r w:rsidRPr="001C6834">
        <w:rPr>
          <w:rFonts w:ascii="Arial" w:hAnsi="Arial" w:cs="Arial"/>
        </w:rPr>
        <w:t xml:space="preserve"> que les Directeurs des Systèmes d’information des pays coordonnateurs des commissions proposent un plan d’action pour chaque commission dans un délai de trois (3) mois. </w:t>
      </w:r>
    </w:p>
    <w:p w14:paraId="728D9B0E" w14:textId="77777777" w:rsidR="000C4DE8" w:rsidRPr="001C6834" w:rsidRDefault="000C4DE8" w:rsidP="00A56C2E">
      <w:pPr>
        <w:spacing w:line="276" w:lineRule="auto"/>
        <w:jc w:val="both"/>
        <w:rPr>
          <w:rFonts w:ascii="Arial" w:hAnsi="Arial" w:cs="Arial"/>
        </w:rPr>
      </w:pPr>
    </w:p>
    <w:p w14:paraId="3D826358" w14:textId="1E532020" w:rsidR="000C4DE8" w:rsidRPr="001C6834" w:rsidRDefault="000C4DE8" w:rsidP="00A56C2E">
      <w:pPr>
        <w:spacing w:line="276" w:lineRule="auto"/>
        <w:jc w:val="both"/>
        <w:rPr>
          <w:rFonts w:ascii="Arial" w:hAnsi="Arial" w:cs="Arial"/>
        </w:rPr>
      </w:pPr>
      <w:r w:rsidRPr="001C6834">
        <w:rPr>
          <w:rFonts w:ascii="Arial" w:hAnsi="Arial" w:cs="Arial"/>
        </w:rPr>
        <w:t>Les canaux de communications élaborées doivent contribuer à redynamiser les commissions. Dès lors</w:t>
      </w:r>
      <w:r w:rsidR="0027353B" w:rsidRPr="001C6834">
        <w:rPr>
          <w:rFonts w:ascii="Arial" w:hAnsi="Arial" w:cs="Arial"/>
        </w:rPr>
        <w:t>,</w:t>
      </w:r>
      <w:r w:rsidRPr="001C6834">
        <w:rPr>
          <w:rFonts w:ascii="Arial" w:hAnsi="Arial" w:cs="Arial"/>
        </w:rPr>
        <w:t xml:space="preserve"> l’appel est lancé aux différents acteurs pour la mise en place d’un réseau des commissions du GTR.</w:t>
      </w:r>
    </w:p>
    <w:p w14:paraId="4E29F92A" w14:textId="77777777" w:rsidR="000C4DE8" w:rsidRPr="001C6834" w:rsidRDefault="000C4DE8" w:rsidP="00A56C2E">
      <w:pPr>
        <w:spacing w:line="276" w:lineRule="auto"/>
        <w:jc w:val="both"/>
        <w:rPr>
          <w:rFonts w:ascii="Arial" w:hAnsi="Arial" w:cs="Arial"/>
        </w:rPr>
      </w:pPr>
    </w:p>
    <w:p w14:paraId="3B48A410" w14:textId="5DDB2E38" w:rsidR="000C4DE8" w:rsidRPr="001C6834" w:rsidRDefault="00031BF2" w:rsidP="00A56C2E">
      <w:pPr>
        <w:spacing w:line="276" w:lineRule="auto"/>
        <w:jc w:val="both"/>
        <w:rPr>
          <w:rFonts w:ascii="Arial" w:hAnsi="Arial" w:cs="Arial"/>
        </w:rPr>
      </w:pPr>
      <w:r w:rsidRPr="001C6834">
        <w:rPr>
          <w:rFonts w:ascii="Arial" w:hAnsi="Arial" w:cs="Arial"/>
        </w:rPr>
        <w:t xml:space="preserve">Le Président du GTR, </w:t>
      </w:r>
      <w:r w:rsidR="000C4DE8" w:rsidRPr="001C6834">
        <w:rPr>
          <w:rFonts w:ascii="Arial" w:hAnsi="Arial" w:cs="Arial"/>
        </w:rPr>
        <w:t>se devra par des relances périodiques aux différents présidents de commissions</w:t>
      </w:r>
      <w:r w:rsidRPr="001C6834">
        <w:rPr>
          <w:rFonts w:ascii="Arial" w:hAnsi="Arial" w:cs="Arial"/>
        </w:rPr>
        <w:t>,</w:t>
      </w:r>
      <w:r w:rsidR="000C4DE8" w:rsidRPr="001C6834">
        <w:rPr>
          <w:rFonts w:ascii="Arial" w:hAnsi="Arial" w:cs="Arial"/>
        </w:rPr>
        <w:t xml:space="preserve"> </w:t>
      </w:r>
      <w:r w:rsidRPr="001C6834">
        <w:rPr>
          <w:rFonts w:ascii="Arial" w:hAnsi="Arial" w:cs="Arial"/>
        </w:rPr>
        <w:t xml:space="preserve">de </w:t>
      </w:r>
      <w:r w:rsidR="000C4DE8" w:rsidRPr="001C6834">
        <w:rPr>
          <w:rFonts w:ascii="Arial" w:hAnsi="Arial" w:cs="Arial"/>
        </w:rPr>
        <w:t xml:space="preserve">veiller à une mise en œuvre effective des actions dédiées en vue de rendre compte aux Directeurs généraux sur les avancées et les difficultés rencontrées. </w:t>
      </w:r>
    </w:p>
    <w:p w14:paraId="6CCAD18D" w14:textId="77777777" w:rsidR="000C4DE8" w:rsidRPr="001C6834" w:rsidRDefault="000C4DE8" w:rsidP="00A56C2E">
      <w:pPr>
        <w:spacing w:line="276" w:lineRule="auto"/>
        <w:jc w:val="both"/>
        <w:rPr>
          <w:rFonts w:ascii="Arial" w:hAnsi="Arial" w:cs="Arial"/>
        </w:rPr>
      </w:pPr>
    </w:p>
    <w:p w14:paraId="3BD602F6" w14:textId="66208287" w:rsidR="000C4DE8" w:rsidRPr="001C6834" w:rsidRDefault="000C4DE8" w:rsidP="00A56C2E">
      <w:pPr>
        <w:pStyle w:val="Paragraphedeliste"/>
        <w:numPr>
          <w:ilvl w:val="0"/>
          <w:numId w:val="4"/>
        </w:numPr>
        <w:spacing w:line="276" w:lineRule="auto"/>
        <w:jc w:val="both"/>
        <w:rPr>
          <w:rFonts w:ascii="Arial" w:hAnsi="Arial" w:cs="Arial"/>
          <w:b/>
        </w:rPr>
      </w:pPr>
      <w:r w:rsidRPr="001C6834">
        <w:rPr>
          <w:rFonts w:ascii="Arial" w:hAnsi="Arial" w:cs="Arial"/>
          <w:b/>
        </w:rPr>
        <w:t>RAPPORT D’ACTIVITÉS POUR UNE MEILLEURE APPROPRIATION DE SYDONIA DANS LA RÉGION</w:t>
      </w:r>
      <w:r w:rsidR="00187102" w:rsidRPr="001C6834">
        <w:rPr>
          <w:rFonts w:ascii="Arial" w:hAnsi="Arial" w:cs="Arial"/>
          <w:b/>
        </w:rPr>
        <w:t xml:space="preserve"> OMD-AOC</w:t>
      </w:r>
    </w:p>
    <w:p w14:paraId="1C3C7135" w14:textId="77777777" w:rsidR="000C4DE8" w:rsidRPr="001C6834" w:rsidRDefault="000C4DE8" w:rsidP="00A56C2E">
      <w:pPr>
        <w:spacing w:line="276" w:lineRule="auto"/>
        <w:jc w:val="both"/>
        <w:rPr>
          <w:rFonts w:ascii="Arial" w:hAnsi="Arial" w:cs="Arial"/>
        </w:rPr>
      </w:pPr>
    </w:p>
    <w:p w14:paraId="55CFCFED" w14:textId="6AB44113" w:rsidR="000C4DE8" w:rsidRPr="001C6834" w:rsidRDefault="00031BF2" w:rsidP="00A56C2E">
      <w:pPr>
        <w:spacing w:line="276" w:lineRule="auto"/>
        <w:jc w:val="both"/>
        <w:rPr>
          <w:rFonts w:ascii="Arial" w:hAnsi="Arial" w:cs="Arial"/>
        </w:rPr>
      </w:pPr>
      <w:r w:rsidRPr="001C6834">
        <w:rPr>
          <w:rFonts w:ascii="Arial" w:hAnsi="Arial" w:cs="Arial"/>
        </w:rPr>
        <w:t>La Côte d’Ivoire</w:t>
      </w:r>
      <w:r w:rsidR="000C4DE8" w:rsidRPr="001C6834">
        <w:rPr>
          <w:rFonts w:ascii="Arial" w:hAnsi="Arial" w:cs="Arial"/>
        </w:rPr>
        <w:t xml:space="preserve"> a rappelé le contexte dans lequel cette problématique a été sou</w:t>
      </w:r>
      <w:r w:rsidRPr="001C6834">
        <w:rPr>
          <w:rFonts w:ascii="Arial" w:hAnsi="Arial" w:cs="Arial"/>
        </w:rPr>
        <w:t>levée et les activités définies</w:t>
      </w:r>
      <w:r w:rsidR="000C4DE8" w:rsidRPr="001C6834">
        <w:rPr>
          <w:rFonts w:ascii="Arial" w:hAnsi="Arial" w:cs="Arial"/>
        </w:rPr>
        <w:t xml:space="preserve"> pour prendre en charge cette question. L’avenir du SYDONIA avait interpellé la Région et avait abouti aux résolutions suivantes :</w:t>
      </w:r>
    </w:p>
    <w:p w14:paraId="2068907D" w14:textId="77777777" w:rsidR="000C4DE8" w:rsidRPr="001C6834" w:rsidRDefault="000C4DE8" w:rsidP="00A56C2E">
      <w:pPr>
        <w:pStyle w:val="Paragraphedeliste"/>
        <w:numPr>
          <w:ilvl w:val="0"/>
          <w:numId w:val="11"/>
        </w:numPr>
        <w:spacing w:line="276" w:lineRule="auto"/>
        <w:jc w:val="both"/>
        <w:rPr>
          <w:rFonts w:ascii="Arial" w:hAnsi="Arial" w:cs="Arial"/>
        </w:rPr>
      </w:pPr>
      <w:r w:rsidRPr="001C6834">
        <w:rPr>
          <w:rFonts w:ascii="Arial" w:hAnsi="Arial" w:cs="Arial"/>
        </w:rPr>
        <w:t>organiser des réunions semestrielles de coordination et de suivi entre la présidence du GTR et la CNUCED (à l’initiative de la présidence du GTR);</w:t>
      </w:r>
    </w:p>
    <w:p w14:paraId="667BD9A2" w14:textId="77777777" w:rsidR="000C4DE8" w:rsidRPr="001C6834" w:rsidRDefault="000C4DE8" w:rsidP="00A56C2E">
      <w:pPr>
        <w:pStyle w:val="Paragraphedeliste"/>
        <w:numPr>
          <w:ilvl w:val="0"/>
          <w:numId w:val="11"/>
        </w:numPr>
        <w:spacing w:line="276" w:lineRule="auto"/>
        <w:jc w:val="both"/>
        <w:rPr>
          <w:rFonts w:ascii="Arial" w:hAnsi="Arial" w:cs="Arial"/>
        </w:rPr>
      </w:pPr>
      <w:r w:rsidRPr="001C6834">
        <w:rPr>
          <w:rFonts w:ascii="Arial" w:hAnsi="Arial" w:cs="Arial"/>
        </w:rPr>
        <w:t>élaborer et mettre à jour le plan d’actions pour l’appropriation du SYDONIA ;</w:t>
      </w:r>
    </w:p>
    <w:p w14:paraId="38590DF8" w14:textId="77777777" w:rsidR="000C4DE8" w:rsidRPr="001C6834" w:rsidRDefault="000C4DE8" w:rsidP="00A56C2E">
      <w:pPr>
        <w:pStyle w:val="Paragraphedeliste"/>
        <w:numPr>
          <w:ilvl w:val="0"/>
          <w:numId w:val="11"/>
        </w:numPr>
        <w:spacing w:line="276" w:lineRule="auto"/>
        <w:jc w:val="both"/>
        <w:rPr>
          <w:rFonts w:ascii="Arial" w:hAnsi="Arial" w:cs="Arial"/>
        </w:rPr>
      </w:pPr>
      <w:r w:rsidRPr="001C6834">
        <w:rPr>
          <w:rFonts w:ascii="Arial" w:hAnsi="Arial" w:cs="Arial"/>
        </w:rPr>
        <w:t>solliciter ou rechercher des financements.</w:t>
      </w:r>
    </w:p>
    <w:p w14:paraId="4B79AF12" w14:textId="77777777" w:rsidR="000C4DE8" w:rsidRPr="001C6834" w:rsidRDefault="000C4DE8" w:rsidP="00A56C2E">
      <w:pPr>
        <w:tabs>
          <w:tab w:val="left" w:pos="501"/>
        </w:tabs>
        <w:spacing w:line="276" w:lineRule="auto"/>
        <w:jc w:val="both"/>
        <w:rPr>
          <w:rFonts w:ascii="Arial" w:hAnsi="Arial" w:cs="Arial"/>
        </w:rPr>
      </w:pPr>
      <w:r w:rsidRPr="001C6834">
        <w:rPr>
          <w:rFonts w:ascii="Arial" w:hAnsi="Arial" w:cs="Arial"/>
        </w:rPr>
        <w:t xml:space="preserve">Sur 19 actions identifiées, une (1) seule a été réalisée. Il est à noter que la rencontre au sommet entre la CNUCED et le GTR n’a pas eu lieu d’une part et d’autre part la plupart des activités nécessitent des ressources financières non négligeables. </w:t>
      </w:r>
    </w:p>
    <w:p w14:paraId="163E266D" w14:textId="77777777" w:rsidR="000C4DE8" w:rsidRPr="001C6834" w:rsidRDefault="000C4DE8" w:rsidP="00A56C2E">
      <w:pPr>
        <w:tabs>
          <w:tab w:val="left" w:pos="501"/>
        </w:tabs>
        <w:spacing w:line="276" w:lineRule="auto"/>
        <w:jc w:val="both"/>
        <w:rPr>
          <w:rFonts w:ascii="Arial" w:hAnsi="Arial" w:cs="Arial"/>
        </w:rPr>
      </w:pPr>
    </w:p>
    <w:p w14:paraId="6954D1C0" w14:textId="77777777" w:rsidR="000C4DE8" w:rsidRPr="001C6834" w:rsidRDefault="000C4DE8" w:rsidP="00A56C2E">
      <w:pPr>
        <w:tabs>
          <w:tab w:val="left" w:pos="501"/>
        </w:tabs>
        <w:spacing w:line="276" w:lineRule="auto"/>
        <w:jc w:val="both"/>
        <w:rPr>
          <w:rFonts w:ascii="Arial" w:hAnsi="Arial" w:cs="Arial"/>
        </w:rPr>
      </w:pPr>
      <w:r w:rsidRPr="001C6834">
        <w:rPr>
          <w:rFonts w:ascii="Arial" w:hAnsi="Arial" w:cs="Arial"/>
        </w:rPr>
        <w:t>En vue de redynamiser le processus d’appropriation du SYDONIA, il a été suggéré de :</w:t>
      </w:r>
    </w:p>
    <w:p w14:paraId="75FFAEC1" w14:textId="77777777" w:rsidR="000C4DE8" w:rsidRPr="001C6834" w:rsidRDefault="000C4DE8" w:rsidP="00A56C2E">
      <w:pPr>
        <w:pStyle w:val="Paragraphedeliste"/>
        <w:numPr>
          <w:ilvl w:val="0"/>
          <w:numId w:val="11"/>
        </w:numPr>
        <w:tabs>
          <w:tab w:val="left" w:pos="501"/>
        </w:tabs>
        <w:spacing w:line="276" w:lineRule="auto"/>
        <w:jc w:val="both"/>
        <w:rPr>
          <w:rFonts w:ascii="Arial" w:hAnsi="Arial" w:cs="Arial"/>
        </w:rPr>
      </w:pPr>
      <w:r w:rsidRPr="001C6834">
        <w:rPr>
          <w:rFonts w:ascii="Arial" w:hAnsi="Arial" w:cs="Arial"/>
        </w:rPr>
        <w:t xml:space="preserve">rechercher les financements nécessaires ; </w:t>
      </w:r>
    </w:p>
    <w:p w14:paraId="6CE0138D" w14:textId="77777777" w:rsidR="000C4DE8" w:rsidRPr="001C6834" w:rsidRDefault="000C4DE8" w:rsidP="00A56C2E">
      <w:pPr>
        <w:pStyle w:val="Paragraphedeliste"/>
        <w:numPr>
          <w:ilvl w:val="0"/>
          <w:numId w:val="11"/>
        </w:numPr>
        <w:tabs>
          <w:tab w:val="left" w:pos="501"/>
        </w:tabs>
        <w:spacing w:line="276" w:lineRule="auto"/>
        <w:jc w:val="both"/>
        <w:rPr>
          <w:rFonts w:ascii="Arial" w:hAnsi="Arial" w:cs="Arial"/>
        </w:rPr>
      </w:pPr>
      <w:r w:rsidRPr="001C6834">
        <w:rPr>
          <w:rFonts w:ascii="Arial" w:hAnsi="Arial" w:cs="Arial"/>
        </w:rPr>
        <w:t>actualiser le plan d’action ;</w:t>
      </w:r>
    </w:p>
    <w:p w14:paraId="6B5B08B9" w14:textId="77777777" w:rsidR="000C4DE8" w:rsidRPr="001C6834" w:rsidRDefault="000C4DE8" w:rsidP="00A56C2E">
      <w:pPr>
        <w:pStyle w:val="Paragraphedeliste"/>
        <w:numPr>
          <w:ilvl w:val="0"/>
          <w:numId w:val="11"/>
        </w:numPr>
        <w:tabs>
          <w:tab w:val="left" w:pos="501"/>
        </w:tabs>
        <w:spacing w:line="276" w:lineRule="auto"/>
        <w:jc w:val="both"/>
        <w:rPr>
          <w:rFonts w:ascii="Arial" w:hAnsi="Arial" w:cs="Arial"/>
        </w:rPr>
      </w:pPr>
      <w:r w:rsidRPr="001C6834">
        <w:rPr>
          <w:rFonts w:ascii="Arial" w:hAnsi="Arial" w:cs="Arial"/>
        </w:rPr>
        <w:t>finaliser l’étude sur le niveau d’appropriation du SYDONIA (activité n°3) ;</w:t>
      </w:r>
    </w:p>
    <w:p w14:paraId="1E6A8ED4" w14:textId="77777777" w:rsidR="000C4DE8" w:rsidRPr="001C6834" w:rsidRDefault="000C4DE8" w:rsidP="00A56C2E">
      <w:pPr>
        <w:pStyle w:val="Paragraphedeliste"/>
        <w:numPr>
          <w:ilvl w:val="0"/>
          <w:numId w:val="11"/>
        </w:numPr>
        <w:tabs>
          <w:tab w:val="left" w:pos="501"/>
        </w:tabs>
        <w:spacing w:line="276" w:lineRule="auto"/>
        <w:jc w:val="both"/>
        <w:rPr>
          <w:rFonts w:ascii="Arial" w:hAnsi="Arial" w:cs="Arial"/>
        </w:rPr>
      </w:pPr>
      <w:r w:rsidRPr="001C6834">
        <w:rPr>
          <w:rFonts w:ascii="Arial" w:hAnsi="Arial" w:cs="Arial"/>
        </w:rPr>
        <w:t>amorcer les rencontres semestrielles avec la CNUCED pour valider le chronogramme des activités ;</w:t>
      </w:r>
    </w:p>
    <w:p w14:paraId="78F62AF6" w14:textId="77777777" w:rsidR="000C4DE8" w:rsidRPr="001C6834" w:rsidRDefault="000C4DE8" w:rsidP="00A56C2E">
      <w:pPr>
        <w:pStyle w:val="Paragraphedeliste"/>
        <w:numPr>
          <w:ilvl w:val="0"/>
          <w:numId w:val="11"/>
        </w:numPr>
        <w:tabs>
          <w:tab w:val="left" w:pos="501"/>
        </w:tabs>
        <w:spacing w:line="276" w:lineRule="auto"/>
        <w:jc w:val="both"/>
        <w:rPr>
          <w:rFonts w:ascii="Arial" w:hAnsi="Arial" w:cs="Arial"/>
        </w:rPr>
      </w:pPr>
      <w:r w:rsidRPr="001C6834">
        <w:rPr>
          <w:rFonts w:ascii="Arial" w:hAnsi="Arial" w:cs="Arial"/>
        </w:rPr>
        <w:t>assurer un suivi permanant des activités.</w:t>
      </w:r>
    </w:p>
    <w:p w14:paraId="16DB184E" w14:textId="77777777" w:rsidR="000C4DE8" w:rsidRPr="001C6834" w:rsidRDefault="000C4DE8" w:rsidP="00A56C2E">
      <w:pPr>
        <w:tabs>
          <w:tab w:val="left" w:pos="501"/>
        </w:tabs>
        <w:spacing w:line="276" w:lineRule="auto"/>
        <w:jc w:val="both"/>
        <w:rPr>
          <w:rFonts w:ascii="Arial" w:hAnsi="Arial" w:cs="Arial"/>
        </w:rPr>
      </w:pPr>
    </w:p>
    <w:p w14:paraId="6E402267" w14:textId="232B2B64" w:rsidR="000C4DE8" w:rsidRPr="001C6834" w:rsidRDefault="000C4DE8" w:rsidP="00A56C2E">
      <w:pPr>
        <w:tabs>
          <w:tab w:val="left" w:pos="501"/>
        </w:tabs>
        <w:spacing w:line="276" w:lineRule="auto"/>
        <w:jc w:val="both"/>
        <w:rPr>
          <w:rFonts w:ascii="Arial" w:hAnsi="Arial" w:cs="Arial"/>
        </w:rPr>
      </w:pPr>
      <w:r w:rsidRPr="001C6834">
        <w:rPr>
          <w:rFonts w:ascii="Arial" w:hAnsi="Arial" w:cs="Arial"/>
        </w:rPr>
        <w:lastRenderedPageBreak/>
        <w:t>Deu</w:t>
      </w:r>
      <w:r w:rsidR="00031BF2" w:rsidRPr="001C6834">
        <w:rPr>
          <w:rFonts w:ascii="Arial" w:hAnsi="Arial" w:cs="Arial"/>
        </w:rPr>
        <w:t>x recommandations ont été formulées</w:t>
      </w:r>
      <w:r w:rsidRPr="001C6834">
        <w:rPr>
          <w:rFonts w:ascii="Arial" w:hAnsi="Arial" w:cs="Arial"/>
        </w:rPr>
        <w:t> :</w:t>
      </w:r>
    </w:p>
    <w:p w14:paraId="2D74C0DB" w14:textId="77777777" w:rsidR="000C4DE8" w:rsidRPr="001C6834" w:rsidRDefault="000C4DE8" w:rsidP="00A56C2E">
      <w:pPr>
        <w:tabs>
          <w:tab w:val="left" w:pos="501"/>
        </w:tabs>
        <w:spacing w:line="276" w:lineRule="auto"/>
        <w:jc w:val="both"/>
        <w:rPr>
          <w:rFonts w:ascii="Arial" w:hAnsi="Arial" w:cs="Arial"/>
        </w:rPr>
      </w:pPr>
    </w:p>
    <w:p w14:paraId="731759B6" w14:textId="77777777" w:rsidR="000C4DE8" w:rsidRPr="001C6834" w:rsidRDefault="000C4DE8" w:rsidP="00A56C2E">
      <w:pPr>
        <w:pStyle w:val="Paragraphedeliste"/>
        <w:numPr>
          <w:ilvl w:val="0"/>
          <w:numId w:val="14"/>
        </w:numPr>
        <w:spacing w:line="276" w:lineRule="auto"/>
        <w:jc w:val="both"/>
        <w:rPr>
          <w:rFonts w:ascii="Arial" w:hAnsi="Arial" w:cs="Arial"/>
        </w:rPr>
      </w:pPr>
      <w:r w:rsidRPr="001C6834">
        <w:rPr>
          <w:rFonts w:ascii="Arial" w:hAnsi="Arial" w:cs="Arial"/>
        </w:rPr>
        <w:t>élaborer un plan d’actions de renforcement de capacités en vue de l’appropriation de SYDONIA en identifiant également les besoins financiers y afférents ;</w:t>
      </w:r>
    </w:p>
    <w:p w14:paraId="61D9983F" w14:textId="77777777" w:rsidR="000C4DE8" w:rsidRPr="001C6834" w:rsidRDefault="000C4DE8" w:rsidP="00A56C2E">
      <w:pPr>
        <w:pStyle w:val="Paragraphedeliste"/>
        <w:numPr>
          <w:ilvl w:val="0"/>
          <w:numId w:val="14"/>
        </w:numPr>
        <w:tabs>
          <w:tab w:val="left" w:pos="501"/>
        </w:tabs>
        <w:spacing w:line="276" w:lineRule="auto"/>
        <w:jc w:val="both"/>
        <w:rPr>
          <w:rFonts w:ascii="Arial" w:hAnsi="Arial" w:cs="Arial"/>
        </w:rPr>
      </w:pPr>
      <w:r w:rsidRPr="001C6834">
        <w:rPr>
          <w:rFonts w:ascii="Arial" w:hAnsi="Arial" w:cs="Arial"/>
        </w:rPr>
        <w:t>faire profiter les autres pays des conventions bilatérales entre la CNUCED et certains pays sur des formations relatives à des modules sur SYDONIA.</w:t>
      </w:r>
    </w:p>
    <w:p w14:paraId="73B28FE9" w14:textId="77777777" w:rsidR="000C4DE8" w:rsidRPr="001C6834" w:rsidRDefault="000C4DE8" w:rsidP="00A56C2E">
      <w:pPr>
        <w:tabs>
          <w:tab w:val="left" w:pos="501"/>
        </w:tabs>
        <w:spacing w:line="276" w:lineRule="auto"/>
        <w:jc w:val="both"/>
        <w:rPr>
          <w:rFonts w:ascii="Arial" w:hAnsi="Arial" w:cs="Arial"/>
        </w:rPr>
      </w:pPr>
    </w:p>
    <w:p w14:paraId="2447D47C" w14:textId="77777777" w:rsidR="000C4DE8" w:rsidRPr="001C6834" w:rsidRDefault="000C4DE8" w:rsidP="00A56C2E">
      <w:pPr>
        <w:pStyle w:val="Paragraphedeliste"/>
        <w:numPr>
          <w:ilvl w:val="0"/>
          <w:numId w:val="4"/>
        </w:numPr>
        <w:spacing w:line="276" w:lineRule="auto"/>
        <w:jc w:val="both"/>
        <w:rPr>
          <w:rFonts w:ascii="Arial" w:hAnsi="Arial" w:cs="Arial"/>
          <w:b/>
        </w:rPr>
      </w:pPr>
      <w:r w:rsidRPr="001C6834">
        <w:rPr>
          <w:rFonts w:ascii="Arial" w:hAnsi="Arial" w:cs="Arial"/>
          <w:b/>
        </w:rPr>
        <w:t>EVALUATION DU NIVEAU D’INFORMATISATION DES ADMINISTRATION DOUANIERES</w:t>
      </w:r>
    </w:p>
    <w:p w14:paraId="72AF4FD1" w14:textId="77777777" w:rsidR="000C4DE8" w:rsidRPr="001C6834" w:rsidRDefault="000C4DE8" w:rsidP="00A56C2E">
      <w:pPr>
        <w:spacing w:line="276" w:lineRule="auto"/>
        <w:jc w:val="both"/>
        <w:rPr>
          <w:rFonts w:ascii="Arial" w:hAnsi="Arial" w:cs="Arial"/>
        </w:rPr>
      </w:pPr>
    </w:p>
    <w:p w14:paraId="4A95FCA9" w14:textId="5DA7AFE1" w:rsidR="000C4DE8" w:rsidRPr="001C6834" w:rsidRDefault="000C4DE8" w:rsidP="00A56C2E">
      <w:pPr>
        <w:spacing w:line="276" w:lineRule="auto"/>
        <w:jc w:val="both"/>
        <w:rPr>
          <w:rFonts w:ascii="Arial" w:hAnsi="Arial" w:cs="Arial"/>
        </w:rPr>
      </w:pPr>
      <w:r w:rsidRPr="001C6834">
        <w:rPr>
          <w:rFonts w:ascii="Arial" w:hAnsi="Arial" w:cs="Arial"/>
        </w:rPr>
        <w:t xml:space="preserve">En l’absence du Togo, la CNUCED a effectué la présentation sur le niveau d’informatisation des administrations douanières de la Région. Un questionnaire a été envoyé aux </w:t>
      </w:r>
      <w:r w:rsidR="00962718">
        <w:rPr>
          <w:rFonts w:ascii="Arial" w:hAnsi="Arial" w:cs="Arial"/>
        </w:rPr>
        <w:t>vingt-trois (</w:t>
      </w:r>
      <w:r w:rsidRPr="001C6834">
        <w:rPr>
          <w:rFonts w:ascii="Arial" w:hAnsi="Arial" w:cs="Arial"/>
        </w:rPr>
        <w:t>23</w:t>
      </w:r>
      <w:r w:rsidR="00962718">
        <w:rPr>
          <w:rFonts w:ascii="Arial" w:hAnsi="Arial" w:cs="Arial"/>
        </w:rPr>
        <w:t>)</w:t>
      </w:r>
      <w:r w:rsidRPr="001C6834">
        <w:rPr>
          <w:rFonts w:ascii="Arial" w:hAnsi="Arial" w:cs="Arial"/>
        </w:rPr>
        <w:t xml:space="preserve"> administrations de la Région pour avoir une idée sur l’existant. Dix-sept </w:t>
      </w:r>
      <w:r w:rsidR="00962718">
        <w:rPr>
          <w:rFonts w:ascii="Arial" w:hAnsi="Arial" w:cs="Arial"/>
        </w:rPr>
        <w:t xml:space="preserve">(17) </w:t>
      </w:r>
      <w:r w:rsidRPr="001C6834">
        <w:rPr>
          <w:rFonts w:ascii="Arial" w:hAnsi="Arial" w:cs="Arial"/>
        </w:rPr>
        <w:t xml:space="preserve">administrations se sont prêtées à l’exercice. </w:t>
      </w:r>
    </w:p>
    <w:p w14:paraId="770AC36C" w14:textId="77777777" w:rsidR="000C4DE8" w:rsidRPr="001C6834" w:rsidRDefault="000C4DE8" w:rsidP="00A56C2E">
      <w:pPr>
        <w:spacing w:line="276" w:lineRule="auto"/>
        <w:jc w:val="both"/>
        <w:rPr>
          <w:rFonts w:ascii="Arial" w:hAnsi="Arial" w:cs="Arial"/>
        </w:rPr>
      </w:pPr>
    </w:p>
    <w:p w14:paraId="72F7F2E1" w14:textId="77777777" w:rsidR="000C4DE8" w:rsidRPr="001C6834" w:rsidRDefault="000C4DE8" w:rsidP="00A56C2E">
      <w:pPr>
        <w:spacing w:line="276" w:lineRule="auto"/>
        <w:jc w:val="both"/>
        <w:rPr>
          <w:rFonts w:ascii="Arial" w:hAnsi="Arial" w:cs="Arial"/>
        </w:rPr>
      </w:pPr>
      <w:r w:rsidRPr="001C6834">
        <w:rPr>
          <w:rFonts w:ascii="Arial" w:hAnsi="Arial" w:cs="Arial"/>
        </w:rPr>
        <w:t>A l’issue de l’évaluation du niveau d’informatisation, les recommandations suivantes sont formulées :</w:t>
      </w:r>
    </w:p>
    <w:p w14:paraId="2D2D8A44" w14:textId="77777777" w:rsidR="000C4DE8" w:rsidRPr="001C6834" w:rsidRDefault="000C4DE8" w:rsidP="00A56C2E">
      <w:pPr>
        <w:pStyle w:val="Paragraphedeliste"/>
        <w:numPr>
          <w:ilvl w:val="0"/>
          <w:numId w:val="12"/>
        </w:numPr>
        <w:spacing w:line="276" w:lineRule="auto"/>
        <w:jc w:val="both"/>
        <w:rPr>
          <w:rFonts w:ascii="Arial" w:hAnsi="Arial" w:cs="Arial"/>
        </w:rPr>
      </w:pPr>
      <w:r w:rsidRPr="001C6834">
        <w:rPr>
          <w:rFonts w:ascii="Arial" w:hAnsi="Arial" w:cs="Arial"/>
        </w:rPr>
        <w:t>finaliser la migration de SYDONIA ++ vers SYDONIA WORLD pour les pays qui sont sous la version ++ ;</w:t>
      </w:r>
    </w:p>
    <w:p w14:paraId="471E152A" w14:textId="77777777" w:rsidR="000C4DE8" w:rsidRPr="001C6834" w:rsidRDefault="000C4DE8" w:rsidP="00A56C2E">
      <w:pPr>
        <w:numPr>
          <w:ilvl w:val="0"/>
          <w:numId w:val="12"/>
        </w:numPr>
        <w:spacing w:line="276" w:lineRule="auto"/>
        <w:jc w:val="both"/>
        <w:rPr>
          <w:rFonts w:ascii="Arial" w:hAnsi="Arial" w:cs="Arial"/>
        </w:rPr>
      </w:pPr>
      <w:r w:rsidRPr="001C6834">
        <w:rPr>
          <w:rFonts w:ascii="Arial" w:hAnsi="Arial" w:cs="Arial"/>
        </w:rPr>
        <w:t>renforcer le coaching régional ;</w:t>
      </w:r>
    </w:p>
    <w:p w14:paraId="681ECA84" w14:textId="77777777" w:rsidR="000C4DE8" w:rsidRPr="001C6834" w:rsidRDefault="000C4DE8" w:rsidP="00A56C2E">
      <w:pPr>
        <w:numPr>
          <w:ilvl w:val="0"/>
          <w:numId w:val="12"/>
        </w:numPr>
        <w:spacing w:line="276" w:lineRule="auto"/>
        <w:jc w:val="both"/>
        <w:rPr>
          <w:rFonts w:ascii="Arial" w:hAnsi="Arial" w:cs="Arial"/>
        </w:rPr>
      </w:pPr>
      <w:r w:rsidRPr="001C6834">
        <w:rPr>
          <w:rFonts w:ascii="Arial" w:hAnsi="Arial" w:cs="Arial"/>
        </w:rPr>
        <w:t>poursuivre le partage d’expériences dans la mise en place de certains modules ;</w:t>
      </w:r>
    </w:p>
    <w:p w14:paraId="004C1721" w14:textId="77777777" w:rsidR="000C4DE8" w:rsidRPr="001C6834" w:rsidRDefault="000C4DE8" w:rsidP="00A56C2E">
      <w:pPr>
        <w:numPr>
          <w:ilvl w:val="0"/>
          <w:numId w:val="12"/>
        </w:numPr>
        <w:spacing w:line="276" w:lineRule="auto"/>
        <w:jc w:val="both"/>
        <w:rPr>
          <w:rFonts w:ascii="Arial" w:hAnsi="Arial" w:cs="Arial"/>
        </w:rPr>
      </w:pPr>
      <w:r w:rsidRPr="001C6834">
        <w:rPr>
          <w:rFonts w:ascii="Arial" w:hAnsi="Arial" w:cs="Arial"/>
        </w:rPr>
        <w:t>accentuer les rencontres d’échanges et de partage entre nos administrations.</w:t>
      </w:r>
    </w:p>
    <w:p w14:paraId="021FF30E" w14:textId="77777777" w:rsidR="000C4DE8" w:rsidRPr="001C6834" w:rsidRDefault="000C4DE8" w:rsidP="00A56C2E">
      <w:pPr>
        <w:spacing w:line="276" w:lineRule="auto"/>
        <w:jc w:val="both"/>
        <w:rPr>
          <w:rFonts w:ascii="Arial" w:hAnsi="Arial" w:cs="Arial"/>
        </w:rPr>
      </w:pPr>
    </w:p>
    <w:p w14:paraId="1EBC1E0E" w14:textId="77777777" w:rsidR="000C4DE8" w:rsidRPr="001C6834" w:rsidRDefault="000C4DE8" w:rsidP="00A56C2E">
      <w:pPr>
        <w:pStyle w:val="Paragraphedeliste"/>
        <w:numPr>
          <w:ilvl w:val="0"/>
          <w:numId w:val="4"/>
        </w:numPr>
        <w:spacing w:line="276" w:lineRule="auto"/>
        <w:jc w:val="both"/>
        <w:rPr>
          <w:rFonts w:ascii="Arial" w:hAnsi="Arial" w:cs="Arial"/>
          <w:b/>
        </w:rPr>
      </w:pPr>
      <w:r w:rsidRPr="001C6834">
        <w:rPr>
          <w:rFonts w:ascii="Arial" w:hAnsi="Arial" w:cs="Arial"/>
          <w:b/>
        </w:rPr>
        <w:t>PROJET D’INTERCONNEXION : EVOLUTION, SITUATION ACTUELLE &amp; PERSPECTIVES</w:t>
      </w:r>
    </w:p>
    <w:p w14:paraId="31D9C941" w14:textId="77777777" w:rsidR="000C4DE8" w:rsidRPr="001C6834" w:rsidRDefault="000C4DE8" w:rsidP="00A56C2E">
      <w:pPr>
        <w:spacing w:line="276" w:lineRule="auto"/>
        <w:jc w:val="both"/>
        <w:rPr>
          <w:rFonts w:ascii="Arial" w:hAnsi="Arial" w:cs="Arial"/>
        </w:rPr>
      </w:pPr>
    </w:p>
    <w:p w14:paraId="0B0A95D3" w14:textId="22001930" w:rsidR="000C4DE8" w:rsidRPr="001C6834" w:rsidRDefault="000C4DE8" w:rsidP="00A56C2E">
      <w:pPr>
        <w:spacing w:line="276" w:lineRule="auto"/>
        <w:jc w:val="both"/>
        <w:rPr>
          <w:rFonts w:ascii="Arial" w:hAnsi="Arial" w:cs="Arial"/>
        </w:rPr>
      </w:pPr>
      <w:r w:rsidRPr="001C6834">
        <w:rPr>
          <w:rFonts w:ascii="Arial" w:hAnsi="Arial" w:cs="Arial"/>
        </w:rPr>
        <w:t>La Côte d’Ivoire a rappelé dans la présentation, le contexte qui a vu naître le projet d’interconnexion des systèmes informatiques douaniers ainsi que les différentes évolutions. Le site pilote (Côte d’Iv</w:t>
      </w:r>
      <w:r w:rsidR="00031BF2" w:rsidRPr="001C6834">
        <w:rPr>
          <w:rFonts w:ascii="Arial" w:hAnsi="Arial" w:cs="Arial"/>
        </w:rPr>
        <w:t>oire-Burkina Faso) a été mis en production</w:t>
      </w:r>
      <w:r w:rsidRPr="001C6834">
        <w:rPr>
          <w:rFonts w:ascii="Arial" w:hAnsi="Arial" w:cs="Arial"/>
        </w:rPr>
        <w:t xml:space="preserve"> depuis le 11 février 2019 et la cérémonie de lancement s’est tenue à Abidjan le 22 mars 2019.</w:t>
      </w:r>
    </w:p>
    <w:p w14:paraId="30227B42" w14:textId="77777777" w:rsidR="000C4DE8" w:rsidRPr="001C6834" w:rsidRDefault="000C4DE8" w:rsidP="00A56C2E">
      <w:pPr>
        <w:spacing w:line="276" w:lineRule="auto"/>
        <w:jc w:val="both"/>
        <w:rPr>
          <w:rFonts w:ascii="Arial" w:hAnsi="Arial" w:cs="Arial"/>
        </w:rPr>
      </w:pPr>
    </w:p>
    <w:p w14:paraId="35DF6CA1" w14:textId="5619FA82" w:rsidR="000C4DE8" w:rsidRPr="001C6834" w:rsidRDefault="000C4DE8" w:rsidP="00A56C2E">
      <w:pPr>
        <w:spacing w:line="276" w:lineRule="auto"/>
        <w:jc w:val="both"/>
        <w:rPr>
          <w:rFonts w:ascii="Arial" w:hAnsi="Arial" w:cs="Arial"/>
        </w:rPr>
      </w:pPr>
      <w:r w:rsidRPr="001C6834">
        <w:rPr>
          <w:rFonts w:ascii="Arial" w:hAnsi="Arial" w:cs="Arial"/>
        </w:rPr>
        <w:t xml:space="preserve">Le Projet d’interconnexion a été renommé </w:t>
      </w:r>
      <w:r w:rsidRPr="001C6834">
        <w:rPr>
          <w:rFonts w:ascii="Arial" w:hAnsi="Arial" w:cs="Arial"/>
          <w:b/>
          <w:bCs/>
        </w:rPr>
        <w:t>SIGMAT</w:t>
      </w:r>
      <w:r w:rsidR="00031BF2" w:rsidRPr="001C6834">
        <w:rPr>
          <w:rFonts w:ascii="Arial" w:hAnsi="Arial" w:cs="Arial"/>
        </w:rPr>
        <w:t xml:space="preserve"> : Système i</w:t>
      </w:r>
      <w:r w:rsidRPr="001C6834">
        <w:rPr>
          <w:rFonts w:ascii="Arial" w:hAnsi="Arial" w:cs="Arial"/>
        </w:rPr>
        <w:t>nterconnecté de Gestion des Marchandises en Transit.</w:t>
      </w:r>
    </w:p>
    <w:p w14:paraId="57572FEB" w14:textId="77777777" w:rsidR="000C4DE8" w:rsidRPr="001C6834" w:rsidRDefault="000C4DE8" w:rsidP="00A56C2E">
      <w:pPr>
        <w:spacing w:line="276" w:lineRule="auto"/>
        <w:jc w:val="both"/>
        <w:rPr>
          <w:rFonts w:ascii="Arial" w:hAnsi="Arial" w:cs="Arial"/>
        </w:rPr>
      </w:pPr>
    </w:p>
    <w:p w14:paraId="46D64135" w14:textId="77777777" w:rsidR="000C4DE8" w:rsidRPr="001C6834" w:rsidRDefault="000C4DE8" w:rsidP="00A56C2E">
      <w:pPr>
        <w:spacing w:line="276" w:lineRule="auto"/>
        <w:jc w:val="both"/>
        <w:rPr>
          <w:rFonts w:ascii="Arial" w:hAnsi="Arial" w:cs="Arial"/>
        </w:rPr>
      </w:pPr>
      <w:r w:rsidRPr="001C6834">
        <w:rPr>
          <w:rFonts w:ascii="Arial" w:hAnsi="Arial" w:cs="Arial"/>
        </w:rPr>
        <w:t>Les impacts suivants ont été notés :</w:t>
      </w:r>
    </w:p>
    <w:p w14:paraId="24906B3E" w14:textId="77777777" w:rsidR="000C4DE8" w:rsidRPr="001C6834" w:rsidRDefault="000C4DE8" w:rsidP="00A56C2E">
      <w:pPr>
        <w:numPr>
          <w:ilvl w:val="1"/>
          <w:numId w:val="13"/>
        </w:numPr>
        <w:spacing w:line="276" w:lineRule="auto"/>
        <w:jc w:val="both"/>
        <w:rPr>
          <w:rFonts w:ascii="Arial" w:hAnsi="Arial" w:cs="Arial"/>
        </w:rPr>
      </w:pPr>
      <w:r w:rsidRPr="001C6834">
        <w:rPr>
          <w:rFonts w:ascii="Arial" w:hAnsi="Arial" w:cs="Arial"/>
        </w:rPr>
        <w:t>simplification des procédures aux frontières (plus de ressaisie de déclarations) ;</w:t>
      </w:r>
    </w:p>
    <w:p w14:paraId="536EECF5" w14:textId="77777777" w:rsidR="000C4DE8" w:rsidRPr="001C6834" w:rsidRDefault="000C4DE8" w:rsidP="00A56C2E">
      <w:pPr>
        <w:numPr>
          <w:ilvl w:val="1"/>
          <w:numId w:val="13"/>
        </w:numPr>
        <w:spacing w:line="276" w:lineRule="auto"/>
        <w:jc w:val="both"/>
        <w:rPr>
          <w:rFonts w:ascii="Arial" w:hAnsi="Arial" w:cs="Arial"/>
        </w:rPr>
      </w:pPr>
      <w:r w:rsidRPr="001C6834">
        <w:rPr>
          <w:rFonts w:ascii="Arial" w:hAnsi="Arial" w:cs="Arial"/>
        </w:rPr>
        <w:t>sécurisation de la procédure de transit grâce à la confirmation de l’arrivée dans le pays de destination et la notification des résultats du contrôle au pays de départ ;</w:t>
      </w:r>
    </w:p>
    <w:p w14:paraId="61855F20" w14:textId="77777777" w:rsidR="000C4DE8" w:rsidRPr="001C6834" w:rsidRDefault="000C4DE8" w:rsidP="00A56C2E">
      <w:pPr>
        <w:numPr>
          <w:ilvl w:val="1"/>
          <w:numId w:val="13"/>
        </w:numPr>
        <w:spacing w:line="276" w:lineRule="auto"/>
        <w:jc w:val="both"/>
        <w:rPr>
          <w:rFonts w:ascii="Arial" w:hAnsi="Arial" w:cs="Arial"/>
        </w:rPr>
      </w:pPr>
      <w:r w:rsidRPr="001C6834">
        <w:rPr>
          <w:rFonts w:ascii="Arial" w:hAnsi="Arial" w:cs="Arial"/>
        </w:rPr>
        <w:t>suivi du transit depuis le bureau de départ jusqu’au bureau d’arrivée, grâce au transfert électronique du T1 d’un pays à un autre ;</w:t>
      </w:r>
    </w:p>
    <w:p w14:paraId="549F2C96" w14:textId="77777777" w:rsidR="000C4DE8" w:rsidRPr="001C6834" w:rsidRDefault="000C4DE8" w:rsidP="00A56C2E">
      <w:pPr>
        <w:numPr>
          <w:ilvl w:val="1"/>
          <w:numId w:val="13"/>
        </w:numPr>
        <w:spacing w:line="276" w:lineRule="auto"/>
        <w:jc w:val="both"/>
        <w:rPr>
          <w:rFonts w:ascii="Arial" w:hAnsi="Arial" w:cs="Arial"/>
        </w:rPr>
      </w:pPr>
      <w:r w:rsidRPr="001C6834">
        <w:rPr>
          <w:rFonts w:ascii="Arial" w:hAnsi="Arial" w:cs="Arial"/>
        </w:rPr>
        <w:lastRenderedPageBreak/>
        <w:t>la déclaration de transit T1 est transformée en manifeste ou en titre précédent.</w:t>
      </w:r>
    </w:p>
    <w:p w14:paraId="797E47C9" w14:textId="77777777" w:rsidR="000C4DE8" w:rsidRPr="001C6834" w:rsidRDefault="000C4DE8" w:rsidP="00A56C2E">
      <w:pPr>
        <w:spacing w:line="276" w:lineRule="auto"/>
        <w:jc w:val="both"/>
        <w:rPr>
          <w:rFonts w:ascii="Arial" w:hAnsi="Arial" w:cs="Arial"/>
        </w:rPr>
      </w:pPr>
    </w:p>
    <w:p w14:paraId="7C94ED4A" w14:textId="43979705" w:rsidR="000C4DE8" w:rsidRPr="001C6834" w:rsidRDefault="000C4DE8" w:rsidP="00A56C2E">
      <w:pPr>
        <w:spacing w:line="276" w:lineRule="auto"/>
        <w:jc w:val="both"/>
        <w:rPr>
          <w:rFonts w:ascii="Arial" w:hAnsi="Arial" w:cs="Arial"/>
        </w:rPr>
      </w:pPr>
      <w:r w:rsidRPr="001C6834">
        <w:rPr>
          <w:rFonts w:ascii="Arial" w:hAnsi="Arial" w:cs="Arial"/>
        </w:rPr>
        <w:t xml:space="preserve">En </w:t>
      </w:r>
      <w:r w:rsidR="00962718" w:rsidRPr="001C6834">
        <w:rPr>
          <w:rFonts w:ascii="Arial" w:hAnsi="Arial" w:cs="Arial"/>
        </w:rPr>
        <w:t>termes</w:t>
      </w:r>
      <w:r w:rsidRPr="001C6834">
        <w:rPr>
          <w:rFonts w:ascii="Arial" w:hAnsi="Arial" w:cs="Arial"/>
        </w:rPr>
        <w:t xml:space="preserve"> de difficulté</w:t>
      </w:r>
      <w:r w:rsidR="00031BF2" w:rsidRPr="001C6834">
        <w:rPr>
          <w:rFonts w:ascii="Arial" w:hAnsi="Arial" w:cs="Arial"/>
        </w:rPr>
        <w:t>s</w:t>
      </w:r>
      <w:r w:rsidRPr="001C6834">
        <w:rPr>
          <w:rFonts w:ascii="Arial" w:hAnsi="Arial" w:cs="Arial"/>
        </w:rPr>
        <w:t xml:space="preserve"> rencontrée</w:t>
      </w:r>
      <w:r w:rsidR="00031BF2" w:rsidRPr="001C6834">
        <w:rPr>
          <w:rFonts w:ascii="Arial" w:hAnsi="Arial" w:cs="Arial"/>
        </w:rPr>
        <w:t>s</w:t>
      </w:r>
      <w:r w:rsidRPr="001C6834">
        <w:rPr>
          <w:rFonts w:ascii="Arial" w:hAnsi="Arial" w:cs="Arial"/>
        </w:rPr>
        <w:t xml:space="preserve">, il a été constaté un nombre élevé de demande de changement d’itinéraires. Le choix d’un seul itinéraire au début du site pilote en est la cause. Tous les T1 étaient envoyés à destination de BFC04 (Ouaga Route), alors que plusieurs parmi eux étaient destinés à d’autres bureaux. </w:t>
      </w:r>
    </w:p>
    <w:p w14:paraId="78603913" w14:textId="77777777" w:rsidR="000C4DE8" w:rsidRPr="001C6834" w:rsidRDefault="000C4DE8" w:rsidP="00A56C2E">
      <w:pPr>
        <w:spacing w:line="276" w:lineRule="auto"/>
        <w:jc w:val="both"/>
        <w:rPr>
          <w:rFonts w:ascii="Arial" w:hAnsi="Arial" w:cs="Arial"/>
        </w:rPr>
      </w:pPr>
    </w:p>
    <w:p w14:paraId="1E7A7E39" w14:textId="77777777" w:rsidR="000C4DE8" w:rsidRPr="001C6834" w:rsidRDefault="000C4DE8" w:rsidP="00A56C2E">
      <w:pPr>
        <w:spacing w:line="276" w:lineRule="auto"/>
        <w:jc w:val="both"/>
        <w:rPr>
          <w:rFonts w:ascii="Arial" w:hAnsi="Arial" w:cs="Arial"/>
        </w:rPr>
      </w:pPr>
      <w:r w:rsidRPr="001C6834">
        <w:rPr>
          <w:rFonts w:ascii="Arial" w:hAnsi="Arial" w:cs="Arial"/>
        </w:rPr>
        <w:t xml:space="preserve">La solution trouvée a été d’ajouter d’autres bureaux de destination. </w:t>
      </w:r>
    </w:p>
    <w:p w14:paraId="5C490EF9" w14:textId="77777777" w:rsidR="000C4DE8" w:rsidRPr="001C6834" w:rsidRDefault="000C4DE8" w:rsidP="00A56C2E">
      <w:pPr>
        <w:spacing w:line="276" w:lineRule="auto"/>
        <w:jc w:val="both"/>
        <w:rPr>
          <w:rFonts w:ascii="Arial" w:hAnsi="Arial" w:cs="Arial"/>
        </w:rPr>
      </w:pPr>
    </w:p>
    <w:p w14:paraId="79D03E1F" w14:textId="77777777" w:rsidR="000C4DE8" w:rsidRPr="001C6834" w:rsidRDefault="000C4DE8" w:rsidP="00A56C2E">
      <w:pPr>
        <w:spacing w:line="276" w:lineRule="auto"/>
        <w:jc w:val="both"/>
        <w:rPr>
          <w:rFonts w:ascii="Arial" w:hAnsi="Arial" w:cs="Arial"/>
        </w:rPr>
      </w:pPr>
      <w:r w:rsidRPr="001C6834">
        <w:rPr>
          <w:rFonts w:ascii="Arial" w:hAnsi="Arial" w:cs="Arial"/>
        </w:rPr>
        <w:t>Le chronogramme d’extension du projet a été élaboré par la CEDEAO.</w:t>
      </w:r>
    </w:p>
    <w:p w14:paraId="44EC1908" w14:textId="77777777" w:rsidR="000C4DE8" w:rsidRPr="001C6834" w:rsidRDefault="000C4DE8" w:rsidP="00A56C2E">
      <w:pPr>
        <w:spacing w:line="276" w:lineRule="auto"/>
        <w:jc w:val="both"/>
        <w:rPr>
          <w:rFonts w:ascii="Arial" w:hAnsi="Arial" w:cs="Arial"/>
        </w:rPr>
      </w:pPr>
    </w:p>
    <w:p w14:paraId="308925CB" w14:textId="77777777" w:rsidR="000C4DE8" w:rsidRPr="001C6834" w:rsidRDefault="000C4DE8" w:rsidP="00A56C2E">
      <w:pPr>
        <w:pStyle w:val="Paragraphedeliste"/>
        <w:numPr>
          <w:ilvl w:val="0"/>
          <w:numId w:val="4"/>
        </w:numPr>
        <w:spacing w:line="276" w:lineRule="auto"/>
        <w:jc w:val="both"/>
        <w:rPr>
          <w:rFonts w:ascii="Arial" w:hAnsi="Arial" w:cs="Arial"/>
          <w:b/>
        </w:rPr>
      </w:pPr>
      <w:r w:rsidRPr="001C6834">
        <w:rPr>
          <w:rFonts w:ascii="Arial" w:hAnsi="Arial" w:cs="Arial"/>
          <w:b/>
        </w:rPr>
        <w:t>VALIDATION DES TDR DE LA MISSION DE BENCHMARKING SUR LA PRISE EN CHARGE DES MARCHANDISES</w:t>
      </w:r>
    </w:p>
    <w:p w14:paraId="187BA714" w14:textId="77777777" w:rsidR="000C4DE8" w:rsidRPr="001C6834" w:rsidRDefault="000C4DE8" w:rsidP="00A56C2E">
      <w:pPr>
        <w:pStyle w:val="Paragraphedeliste"/>
        <w:spacing w:line="276" w:lineRule="auto"/>
        <w:jc w:val="both"/>
        <w:rPr>
          <w:rFonts w:ascii="Arial" w:hAnsi="Arial" w:cs="Arial"/>
          <w:b/>
        </w:rPr>
      </w:pPr>
    </w:p>
    <w:p w14:paraId="5AC564EF" w14:textId="28D7FBB7" w:rsidR="000C4DE8" w:rsidRPr="001C6834" w:rsidRDefault="000C4DE8" w:rsidP="00A56C2E">
      <w:pPr>
        <w:spacing w:line="276" w:lineRule="auto"/>
        <w:jc w:val="both"/>
        <w:rPr>
          <w:rFonts w:ascii="Arial" w:hAnsi="Arial" w:cs="Arial"/>
        </w:rPr>
      </w:pPr>
      <w:r w:rsidRPr="001C6834">
        <w:rPr>
          <w:rFonts w:ascii="Arial" w:hAnsi="Arial" w:cs="Arial"/>
        </w:rPr>
        <w:t>Les termes de référence de la mission de benchmark sur la pr</w:t>
      </w:r>
      <w:r w:rsidR="00031BF2" w:rsidRPr="001C6834">
        <w:rPr>
          <w:rFonts w:ascii="Arial" w:hAnsi="Arial" w:cs="Arial"/>
        </w:rPr>
        <w:t>ise en charge des marchandises ont</w:t>
      </w:r>
      <w:r w:rsidRPr="001C6834">
        <w:rPr>
          <w:rFonts w:ascii="Arial" w:hAnsi="Arial" w:cs="Arial"/>
        </w:rPr>
        <w:t xml:space="preserve"> été élaboré</w:t>
      </w:r>
      <w:r w:rsidR="00031BF2" w:rsidRPr="001C6834">
        <w:rPr>
          <w:rFonts w:ascii="Arial" w:hAnsi="Arial" w:cs="Arial"/>
        </w:rPr>
        <w:t>s</w:t>
      </w:r>
      <w:r w:rsidRPr="001C6834">
        <w:rPr>
          <w:rFonts w:ascii="Arial" w:hAnsi="Arial" w:cs="Arial"/>
        </w:rPr>
        <w:t xml:space="preserve"> par le secrétariat du GTR. L’objectif de la mission est de s’imprégner des bonnes pratiques au niveau des procédures, </w:t>
      </w:r>
      <w:r w:rsidR="00031BF2" w:rsidRPr="001C6834">
        <w:rPr>
          <w:rFonts w:ascii="Arial" w:hAnsi="Arial" w:cs="Arial"/>
        </w:rPr>
        <w:t xml:space="preserve">de la </w:t>
      </w:r>
      <w:r w:rsidR="00AA443F" w:rsidRPr="001C6834">
        <w:rPr>
          <w:rFonts w:ascii="Arial" w:hAnsi="Arial" w:cs="Arial"/>
        </w:rPr>
        <w:t>technologie</w:t>
      </w:r>
      <w:r w:rsidRPr="001C6834">
        <w:rPr>
          <w:rFonts w:ascii="Arial" w:hAnsi="Arial" w:cs="Arial"/>
        </w:rPr>
        <w:t xml:space="preserve"> et de la logistique pour une prise en charge efficiente des marchandises.</w:t>
      </w:r>
    </w:p>
    <w:p w14:paraId="61BE0747" w14:textId="77777777" w:rsidR="000C4DE8" w:rsidRPr="001C6834" w:rsidRDefault="000C4DE8" w:rsidP="00A56C2E">
      <w:pPr>
        <w:spacing w:line="276" w:lineRule="auto"/>
        <w:jc w:val="both"/>
        <w:rPr>
          <w:rFonts w:ascii="Arial" w:hAnsi="Arial" w:cs="Arial"/>
        </w:rPr>
      </w:pPr>
    </w:p>
    <w:p w14:paraId="522A228E" w14:textId="3D43E4FF" w:rsidR="000C4DE8" w:rsidRPr="001C6834" w:rsidRDefault="00AA443F" w:rsidP="00A56C2E">
      <w:pPr>
        <w:spacing w:line="276" w:lineRule="auto"/>
        <w:jc w:val="both"/>
        <w:rPr>
          <w:rFonts w:ascii="Arial" w:hAnsi="Arial" w:cs="Arial"/>
        </w:rPr>
      </w:pPr>
      <w:r w:rsidRPr="001C6834">
        <w:rPr>
          <w:rFonts w:ascii="Arial" w:hAnsi="Arial" w:cs="Arial"/>
        </w:rPr>
        <w:t>Les TDR ont été validé</w:t>
      </w:r>
      <w:r w:rsidR="000C4DE8" w:rsidRPr="001C6834">
        <w:rPr>
          <w:rFonts w:ascii="Arial" w:hAnsi="Arial" w:cs="Arial"/>
        </w:rPr>
        <w:t xml:space="preserve">s. Toutefois, il a été attiré l’attention du GTR sur la nécessité de cibler un port qui ne soit pas trop ambitieux en terme par rapport à nos réalités. </w:t>
      </w:r>
    </w:p>
    <w:p w14:paraId="357C93C7" w14:textId="77777777" w:rsidR="000C4DE8" w:rsidRPr="001C6834" w:rsidRDefault="000C4DE8" w:rsidP="00A56C2E">
      <w:pPr>
        <w:spacing w:line="276" w:lineRule="auto"/>
        <w:jc w:val="both"/>
        <w:rPr>
          <w:rFonts w:ascii="Arial" w:hAnsi="Arial" w:cs="Arial"/>
          <w:b/>
        </w:rPr>
      </w:pPr>
    </w:p>
    <w:p w14:paraId="073E0C3E" w14:textId="77777777" w:rsidR="000C4DE8" w:rsidRPr="001C6834" w:rsidRDefault="000C4DE8" w:rsidP="00A56C2E">
      <w:pPr>
        <w:pStyle w:val="Paragraphedeliste"/>
        <w:numPr>
          <w:ilvl w:val="0"/>
          <w:numId w:val="4"/>
        </w:numPr>
        <w:spacing w:line="276" w:lineRule="auto"/>
        <w:jc w:val="both"/>
        <w:rPr>
          <w:rFonts w:ascii="Arial" w:hAnsi="Arial" w:cs="Arial"/>
          <w:b/>
        </w:rPr>
      </w:pPr>
      <w:r w:rsidRPr="001C6834">
        <w:rPr>
          <w:rFonts w:ascii="Arial" w:hAnsi="Arial" w:cs="Arial"/>
          <w:b/>
        </w:rPr>
        <w:t>VALIDATION DE LA LISTE DES FORMATIONS ENVOYÉES PAR LES PAYS À TRANSMETTRE À LA CEDEAO</w:t>
      </w:r>
    </w:p>
    <w:p w14:paraId="72685CEB" w14:textId="77777777" w:rsidR="000C4DE8" w:rsidRPr="001C6834" w:rsidRDefault="000C4DE8" w:rsidP="00A56C2E">
      <w:pPr>
        <w:pStyle w:val="Paragraphedeliste"/>
        <w:spacing w:line="276" w:lineRule="auto"/>
        <w:jc w:val="both"/>
        <w:rPr>
          <w:rFonts w:ascii="Arial" w:hAnsi="Arial" w:cs="Arial"/>
          <w:b/>
        </w:rPr>
      </w:pPr>
    </w:p>
    <w:p w14:paraId="28C19EA1" w14:textId="77777777" w:rsidR="000C4DE8" w:rsidRPr="001C6834" w:rsidRDefault="000C4DE8" w:rsidP="00A56C2E">
      <w:pPr>
        <w:spacing w:line="276" w:lineRule="auto"/>
        <w:jc w:val="both"/>
        <w:rPr>
          <w:rFonts w:ascii="Arial" w:hAnsi="Arial" w:cs="Arial"/>
        </w:rPr>
      </w:pPr>
      <w:r w:rsidRPr="001C6834">
        <w:rPr>
          <w:rFonts w:ascii="Arial" w:hAnsi="Arial" w:cs="Arial"/>
        </w:rPr>
        <w:t xml:space="preserve">La liste de formation fait suite à une demande adressée aux administrations par la CEDEAO dans la perspective d’un renforcement des capacités. </w:t>
      </w:r>
    </w:p>
    <w:p w14:paraId="26EF58B0" w14:textId="77777777" w:rsidR="000C4DE8" w:rsidRPr="001C6834" w:rsidRDefault="000C4DE8" w:rsidP="00A56C2E">
      <w:pPr>
        <w:spacing w:line="276" w:lineRule="auto"/>
        <w:jc w:val="both"/>
        <w:rPr>
          <w:rFonts w:ascii="Arial" w:hAnsi="Arial" w:cs="Arial"/>
          <w:b/>
        </w:rPr>
      </w:pPr>
    </w:p>
    <w:p w14:paraId="472A1561" w14:textId="77777777" w:rsidR="000C4DE8" w:rsidRPr="001C6834" w:rsidRDefault="000C4DE8" w:rsidP="00A56C2E">
      <w:pPr>
        <w:pStyle w:val="Paragraphedeliste"/>
        <w:numPr>
          <w:ilvl w:val="0"/>
          <w:numId w:val="4"/>
        </w:numPr>
        <w:spacing w:line="276" w:lineRule="auto"/>
        <w:jc w:val="both"/>
        <w:rPr>
          <w:rFonts w:ascii="Arial" w:hAnsi="Arial" w:cs="Arial"/>
          <w:b/>
        </w:rPr>
      </w:pPr>
      <w:r w:rsidRPr="001C6834">
        <w:rPr>
          <w:rFonts w:ascii="Arial" w:hAnsi="Arial" w:cs="Arial"/>
          <w:b/>
        </w:rPr>
        <w:t>PRESENTATION DU LIVRE BLANC DU GROUPE DE TRAVAIL RÉGIONAL SUR LE DEVELOPPEMENT DE L’INFORMATIQUE</w:t>
      </w:r>
    </w:p>
    <w:p w14:paraId="348301FB" w14:textId="77777777" w:rsidR="000C4DE8" w:rsidRPr="001C6834" w:rsidRDefault="000C4DE8" w:rsidP="00A56C2E">
      <w:pPr>
        <w:spacing w:line="276" w:lineRule="auto"/>
        <w:jc w:val="both"/>
        <w:rPr>
          <w:rFonts w:ascii="Arial" w:hAnsi="Arial" w:cs="Arial"/>
        </w:rPr>
      </w:pPr>
    </w:p>
    <w:p w14:paraId="20EFC890" w14:textId="70B4E779" w:rsidR="000C4DE8" w:rsidRPr="001C6834" w:rsidRDefault="000C4DE8" w:rsidP="00A56C2E">
      <w:pPr>
        <w:spacing w:line="276" w:lineRule="auto"/>
        <w:jc w:val="both"/>
        <w:rPr>
          <w:rFonts w:ascii="Arial" w:hAnsi="Arial" w:cs="Arial"/>
        </w:rPr>
      </w:pPr>
      <w:r w:rsidRPr="001C6834">
        <w:rPr>
          <w:rFonts w:ascii="Arial" w:hAnsi="Arial" w:cs="Arial"/>
        </w:rPr>
        <w:t>A l’issue de la 4</w:t>
      </w:r>
      <w:r w:rsidRPr="001C6834">
        <w:rPr>
          <w:rFonts w:ascii="Arial" w:hAnsi="Arial" w:cs="Arial"/>
          <w:vertAlign w:val="superscript"/>
        </w:rPr>
        <w:t>ème</w:t>
      </w:r>
      <w:r w:rsidRPr="001C6834">
        <w:rPr>
          <w:rFonts w:ascii="Arial" w:hAnsi="Arial" w:cs="Arial"/>
        </w:rPr>
        <w:t xml:space="preserve"> Réunion</w:t>
      </w:r>
      <w:r w:rsidR="00AA443F" w:rsidRPr="001C6834">
        <w:rPr>
          <w:rFonts w:ascii="Arial" w:hAnsi="Arial" w:cs="Arial"/>
        </w:rPr>
        <w:t>,</w:t>
      </w:r>
      <w:r w:rsidRPr="001C6834">
        <w:rPr>
          <w:rFonts w:ascii="Arial" w:hAnsi="Arial" w:cs="Arial"/>
        </w:rPr>
        <w:t xml:space="preserve"> il a été décidé d’élaborer un livre blanc du GTR qui permet de recenser dans un seul document tous les points retenus lors des rencontres du GTR. C’est également un recueil de bonnes pratiques disponibles pour toutes les administrations. </w:t>
      </w:r>
    </w:p>
    <w:p w14:paraId="7FB1A193" w14:textId="77777777" w:rsidR="000C4DE8" w:rsidRPr="001C6834" w:rsidRDefault="000C4DE8" w:rsidP="00A56C2E">
      <w:pPr>
        <w:spacing w:line="276" w:lineRule="auto"/>
        <w:jc w:val="both"/>
        <w:rPr>
          <w:rFonts w:ascii="Arial" w:hAnsi="Arial" w:cs="Arial"/>
        </w:rPr>
      </w:pPr>
    </w:p>
    <w:p w14:paraId="3A795218" w14:textId="77777777" w:rsidR="00745180" w:rsidRPr="001C6834" w:rsidRDefault="00745180" w:rsidP="00A56C2E">
      <w:pPr>
        <w:pStyle w:val="Paragraphedeliste"/>
        <w:numPr>
          <w:ilvl w:val="0"/>
          <w:numId w:val="17"/>
        </w:numPr>
        <w:spacing w:line="276" w:lineRule="auto"/>
        <w:jc w:val="both"/>
        <w:rPr>
          <w:rFonts w:ascii="Arial" w:hAnsi="Arial" w:cs="Arial"/>
          <w:b/>
        </w:rPr>
      </w:pPr>
      <w:r w:rsidRPr="001C6834">
        <w:rPr>
          <w:rFonts w:ascii="Arial" w:hAnsi="Arial" w:cs="Arial"/>
          <w:b/>
        </w:rPr>
        <w:t xml:space="preserve">LA COLLECTE ELECTRONIQUE DES DOCUMENTS EXIGIBLES LORS DE L’ÉTABLISSEMENT DE LA DECLARATION EN DÉTAIL </w:t>
      </w:r>
    </w:p>
    <w:p w14:paraId="5B4F2CD2" w14:textId="77777777" w:rsidR="00745180" w:rsidRPr="001C6834" w:rsidRDefault="00745180" w:rsidP="00A56C2E">
      <w:pPr>
        <w:spacing w:line="276" w:lineRule="auto"/>
        <w:jc w:val="both"/>
        <w:rPr>
          <w:rFonts w:ascii="Arial" w:hAnsi="Arial" w:cs="Arial"/>
        </w:rPr>
      </w:pPr>
    </w:p>
    <w:p w14:paraId="077766C9" w14:textId="77777777" w:rsidR="00745180" w:rsidRPr="001C6834" w:rsidRDefault="00745180" w:rsidP="00A56C2E">
      <w:pPr>
        <w:tabs>
          <w:tab w:val="left" w:pos="939"/>
        </w:tabs>
        <w:spacing w:line="276" w:lineRule="auto"/>
        <w:jc w:val="both"/>
        <w:rPr>
          <w:rFonts w:ascii="Arial" w:hAnsi="Arial" w:cs="Arial"/>
        </w:rPr>
      </w:pPr>
      <w:r w:rsidRPr="001C6834">
        <w:rPr>
          <w:rFonts w:ascii="Arial" w:hAnsi="Arial" w:cs="Arial"/>
        </w:rPr>
        <w:t xml:space="preserve">Le sous thème a été abordé à travers trois (3) présentations à savoir celle du Ghana, du Cameroun et du Sénégal. </w:t>
      </w:r>
    </w:p>
    <w:p w14:paraId="0AAECF1E" w14:textId="77777777" w:rsidR="00745180" w:rsidRPr="001C6834" w:rsidRDefault="00745180" w:rsidP="00A56C2E">
      <w:pPr>
        <w:tabs>
          <w:tab w:val="left" w:pos="939"/>
        </w:tabs>
        <w:spacing w:line="276" w:lineRule="auto"/>
        <w:jc w:val="both"/>
        <w:rPr>
          <w:rFonts w:ascii="Arial" w:hAnsi="Arial" w:cs="Arial"/>
        </w:rPr>
      </w:pPr>
    </w:p>
    <w:p w14:paraId="6F4C57CF" w14:textId="4CB72795" w:rsidR="00745180" w:rsidRPr="001C6834" w:rsidRDefault="00745180" w:rsidP="00A56C2E">
      <w:pPr>
        <w:tabs>
          <w:tab w:val="left" w:pos="939"/>
        </w:tabs>
        <w:spacing w:line="276" w:lineRule="auto"/>
        <w:jc w:val="both"/>
        <w:rPr>
          <w:rFonts w:ascii="Arial" w:hAnsi="Arial" w:cs="Arial"/>
        </w:rPr>
      </w:pPr>
      <w:r w:rsidRPr="001C6834">
        <w:rPr>
          <w:rFonts w:ascii="Arial" w:hAnsi="Arial" w:cs="Arial"/>
        </w:rPr>
        <w:lastRenderedPageBreak/>
        <w:t xml:space="preserve">Le Ghana est revenu sur le système </w:t>
      </w:r>
      <w:r w:rsidR="00B46726" w:rsidRPr="001C6834">
        <w:rPr>
          <w:rFonts w:ascii="Arial" w:hAnsi="Arial" w:cs="Arial"/>
          <w:b/>
        </w:rPr>
        <w:t>« </w:t>
      </w:r>
      <w:proofErr w:type="spellStart"/>
      <w:r w:rsidRPr="001C6834">
        <w:rPr>
          <w:rFonts w:ascii="Arial" w:hAnsi="Arial" w:cs="Arial"/>
          <w:b/>
        </w:rPr>
        <w:t>GCNet</w:t>
      </w:r>
      <w:proofErr w:type="spellEnd"/>
      <w:r w:rsidR="00B46726" w:rsidRPr="001C6834">
        <w:rPr>
          <w:rFonts w:ascii="Arial" w:hAnsi="Arial" w:cs="Arial"/>
          <w:b/>
        </w:rPr>
        <w:t> »</w:t>
      </w:r>
      <w:r w:rsidRPr="001C6834">
        <w:rPr>
          <w:rFonts w:ascii="Arial" w:hAnsi="Arial" w:cs="Arial"/>
        </w:rPr>
        <w:t xml:space="preserve"> nouvellement mis en place et utilisé dans le cadre du dédouanement des marchandises. Il ressort de la présentation de la Douane ghanéenne que des acquis et avancées considérables sont engrangés dans les procédures de dédouanement dématérialisées. Ils portent essentiellement sur la rapidité des opérations, la mobilisation des recettes et l’intégrité des données informatiques.</w:t>
      </w:r>
    </w:p>
    <w:p w14:paraId="5ED19CF4" w14:textId="77777777" w:rsidR="00745180" w:rsidRPr="001C6834" w:rsidRDefault="00745180" w:rsidP="00A56C2E">
      <w:pPr>
        <w:tabs>
          <w:tab w:val="left" w:pos="939"/>
        </w:tabs>
        <w:spacing w:line="276" w:lineRule="auto"/>
        <w:jc w:val="both"/>
        <w:rPr>
          <w:rFonts w:ascii="Arial" w:hAnsi="Arial" w:cs="Arial"/>
        </w:rPr>
      </w:pPr>
    </w:p>
    <w:p w14:paraId="2A7F271E" w14:textId="77777777" w:rsidR="00745180" w:rsidRPr="001C6834" w:rsidRDefault="00745180" w:rsidP="00A56C2E">
      <w:pPr>
        <w:tabs>
          <w:tab w:val="left" w:pos="939"/>
        </w:tabs>
        <w:spacing w:line="276" w:lineRule="auto"/>
        <w:jc w:val="both"/>
        <w:rPr>
          <w:rFonts w:ascii="Arial" w:hAnsi="Arial" w:cs="Arial"/>
        </w:rPr>
      </w:pPr>
      <w:r w:rsidRPr="001C6834">
        <w:rPr>
          <w:rFonts w:ascii="Arial" w:hAnsi="Arial" w:cs="Arial"/>
        </w:rPr>
        <w:t>Le Cameroun a précisé les contraintes autant administratives que techniques concernant les formalités de dédouanement. Il s’agit, entre autres, du volume important de documents exigés pour lever une déclaration et l’incompatibilité du SYDONIA++ par rapport à certaines applications informatiques. A cet effet, il a été mis en place un guichet unique regroupant certains acteurs, pour définir les procédures en prenant en compte les interactions entre les différentes parties prenantes qui interviennent dans le processus de pré-dédouanement.</w:t>
      </w:r>
    </w:p>
    <w:p w14:paraId="6B0C61A5" w14:textId="77777777" w:rsidR="00745180" w:rsidRPr="001C6834" w:rsidRDefault="00745180" w:rsidP="00A56C2E">
      <w:pPr>
        <w:tabs>
          <w:tab w:val="left" w:pos="939"/>
        </w:tabs>
        <w:spacing w:line="276" w:lineRule="auto"/>
        <w:jc w:val="both"/>
        <w:rPr>
          <w:rFonts w:ascii="Arial" w:hAnsi="Arial" w:cs="Arial"/>
        </w:rPr>
      </w:pPr>
    </w:p>
    <w:p w14:paraId="550AD62D" w14:textId="77777777" w:rsidR="00745180" w:rsidRPr="001C6834" w:rsidRDefault="00745180" w:rsidP="00A56C2E">
      <w:pPr>
        <w:tabs>
          <w:tab w:val="left" w:pos="939"/>
        </w:tabs>
        <w:spacing w:line="276" w:lineRule="auto"/>
        <w:jc w:val="both"/>
        <w:rPr>
          <w:rFonts w:ascii="Arial" w:hAnsi="Arial" w:cs="Arial"/>
        </w:rPr>
      </w:pPr>
      <w:r w:rsidRPr="001C6834">
        <w:rPr>
          <w:rFonts w:ascii="Arial" w:hAnsi="Arial" w:cs="Arial"/>
        </w:rPr>
        <w:t>Le Sénégal, à travers GAINDE 2000, est revenu sur le guichet unique « ORBUS » qui est une plateforme permettant de faire la soumission, en un point unique, afin de faire toutes les formalités nécessaires au commerce extérieur. Il a généré des résultats forts intéressants quant au nécessaire usage de l’informatique comme outil incontournable dans la facilitation du commerce.</w:t>
      </w:r>
    </w:p>
    <w:p w14:paraId="1BC75118" w14:textId="77777777" w:rsidR="00745180" w:rsidRPr="001C6834" w:rsidRDefault="00745180" w:rsidP="00A56C2E">
      <w:pPr>
        <w:tabs>
          <w:tab w:val="left" w:pos="939"/>
        </w:tabs>
        <w:spacing w:line="276" w:lineRule="auto"/>
        <w:jc w:val="both"/>
        <w:rPr>
          <w:rFonts w:ascii="Arial" w:hAnsi="Arial" w:cs="Arial"/>
        </w:rPr>
      </w:pPr>
    </w:p>
    <w:p w14:paraId="487EC9E7" w14:textId="77777777" w:rsidR="00745180" w:rsidRPr="001C6834" w:rsidRDefault="00745180" w:rsidP="00A56C2E">
      <w:pPr>
        <w:tabs>
          <w:tab w:val="left" w:pos="939"/>
        </w:tabs>
        <w:spacing w:line="276" w:lineRule="auto"/>
        <w:jc w:val="both"/>
        <w:rPr>
          <w:rFonts w:ascii="Arial" w:hAnsi="Arial" w:cs="Arial"/>
        </w:rPr>
      </w:pPr>
      <w:r w:rsidRPr="001C6834">
        <w:rPr>
          <w:rFonts w:ascii="Arial" w:hAnsi="Arial" w:cs="Arial"/>
        </w:rPr>
        <w:t xml:space="preserve">Ce partage d’expériences a permis d’avoir une idée sur le processus de collecte de document électronique dans ces différents pays à travers la mise en place d’un guichet unique du commerce électronique. </w:t>
      </w:r>
    </w:p>
    <w:p w14:paraId="431487FF" w14:textId="77777777" w:rsidR="00745180" w:rsidRPr="001C6834" w:rsidRDefault="00745180" w:rsidP="00A56C2E">
      <w:pPr>
        <w:tabs>
          <w:tab w:val="left" w:pos="939"/>
        </w:tabs>
        <w:spacing w:line="276" w:lineRule="auto"/>
        <w:jc w:val="both"/>
        <w:rPr>
          <w:rFonts w:ascii="Arial" w:hAnsi="Arial" w:cs="Arial"/>
        </w:rPr>
      </w:pPr>
    </w:p>
    <w:p w14:paraId="05B21CC1" w14:textId="77777777" w:rsidR="00745180" w:rsidRPr="001C6834" w:rsidRDefault="00745180" w:rsidP="00A56C2E">
      <w:pPr>
        <w:tabs>
          <w:tab w:val="left" w:pos="939"/>
        </w:tabs>
        <w:spacing w:line="276" w:lineRule="auto"/>
        <w:jc w:val="both"/>
        <w:rPr>
          <w:rFonts w:ascii="Arial" w:hAnsi="Arial" w:cs="Arial"/>
        </w:rPr>
      </w:pPr>
      <w:r w:rsidRPr="001C6834">
        <w:rPr>
          <w:rFonts w:ascii="Arial" w:hAnsi="Arial" w:cs="Arial"/>
        </w:rPr>
        <w:t xml:space="preserve">Le Guichet unique est une plateforme qui vise à faire interagir les différents acteurs impliqués dans le commerce extérieur des pays. </w:t>
      </w:r>
    </w:p>
    <w:p w14:paraId="1D05C6CC" w14:textId="77777777" w:rsidR="00745180" w:rsidRPr="001C6834" w:rsidRDefault="00745180" w:rsidP="00A56C2E">
      <w:pPr>
        <w:tabs>
          <w:tab w:val="left" w:pos="939"/>
        </w:tabs>
        <w:spacing w:line="276" w:lineRule="auto"/>
        <w:jc w:val="both"/>
        <w:rPr>
          <w:rFonts w:ascii="Arial" w:hAnsi="Arial" w:cs="Arial"/>
        </w:rPr>
      </w:pPr>
    </w:p>
    <w:p w14:paraId="01A839CF" w14:textId="40360676" w:rsidR="00745180" w:rsidRPr="001C6834" w:rsidRDefault="00745180" w:rsidP="00A56C2E">
      <w:pPr>
        <w:tabs>
          <w:tab w:val="left" w:pos="939"/>
        </w:tabs>
        <w:spacing w:line="276" w:lineRule="auto"/>
        <w:jc w:val="both"/>
        <w:rPr>
          <w:rFonts w:ascii="Arial" w:hAnsi="Arial" w:cs="Arial"/>
        </w:rPr>
      </w:pPr>
      <w:r w:rsidRPr="001C6834">
        <w:rPr>
          <w:rFonts w:ascii="Arial" w:hAnsi="Arial" w:cs="Arial"/>
        </w:rPr>
        <w:t xml:space="preserve">Il a été identifié au cours des discussions </w:t>
      </w:r>
      <w:r w:rsidR="00B46726" w:rsidRPr="001C6834">
        <w:rPr>
          <w:rFonts w:ascii="Arial" w:hAnsi="Arial" w:cs="Arial"/>
        </w:rPr>
        <w:t>quatre (</w:t>
      </w:r>
      <w:r w:rsidR="00953556" w:rsidRPr="001C6834">
        <w:rPr>
          <w:rFonts w:ascii="Arial" w:hAnsi="Arial" w:cs="Arial"/>
        </w:rPr>
        <w:t>4)</w:t>
      </w:r>
      <w:r w:rsidR="00B46726" w:rsidRPr="001C6834">
        <w:rPr>
          <w:rFonts w:ascii="Arial" w:hAnsi="Arial" w:cs="Arial"/>
        </w:rPr>
        <w:t xml:space="preserve"> </w:t>
      </w:r>
      <w:r w:rsidRPr="001C6834">
        <w:rPr>
          <w:rFonts w:ascii="Arial" w:hAnsi="Arial" w:cs="Arial"/>
        </w:rPr>
        <w:t xml:space="preserve">sortes de difficultés dans la mise en place du guichet unique : </w:t>
      </w:r>
    </w:p>
    <w:p w14:paraId="2DBE686E" w14:textId="77777777" w:rsidR="00745180" w:rsidRPr="001C6834" w:rsidRDefault="00745180" w:rsidP="00A56C2E">
      <w:pPr>
        <w:tabs>
          <w:tab w:val="left" w:pos="939"/>
        </w:tabs>
        <w:spacing w:line="276" w:lineRule="auto"/>
        <w:jc w:val="both"/>
        <w:rPr>
          <w:rFonts w:ascii="Arial" w:hAnsi="Arial" w:cs="Arial"/>
        </w:rPr>
      </w:pPr>
    </w:p>
    <w:p w14:paraId="7CB92092" w14:textId="41C9EC23" w:rsidR="00745180" w:rsidRPr="001C6834" w:rsidRDefault="00745180" w:rsidP="00A56C2E">
      <w:pPr>
        <w:pStyle w:val="Paragraphedeliste"/>
        <w:numPr>
          <w:ilvl w:val="0"/>
          <w:numId w:val="16"/>
        </w:numPr>
        <w:tabs>
          <w:tab w:val="left" w:pos="939"/>
        </w:tabs>
        <w:spacing w:line="276" w:lineRule="auto"/>
        <w:jc w:val="both"/>
        <w:rPr>
          <w:rFonts w:ascii="Arial" w:hAnsi="Arial" w:cs="Arial"/>
        </w:rPr>
      </w:pPr>
      <w:r w:rsidRPr="001C6834">
        <w:rPr>
          <w:rFonts w:ascii="Arial" w:hAnsi="Arial" w:cs="Arial"/>
        </w:rPr>
        <w:t>la variété des acteurs et des documents exigibles </w:t>
      </w:r>
      <w:r w:rsidR="00B46726" w:rsidRPr="001C6834">
        <w:rPr>
          <w:rFonts w:ascii="Arial" w:hAnsi="Arial" w:cs="Arial"/>
        </w:rPr>
        <w:t>ainsi que</w:t>
      </w:r>
      <w:r w:rsidRPr="001C6834">
        <w:rPr>
          <w:rFonts w:ascii="Arial" w:hAnsi="Arial" w:cs="Arial"/>
        </w:rPr>
        <w:t xml:space="preserve"> </w:t>
      </w:r>
      <w:r w:rsidR="00953556">
        <w:rPr>
          <w:rFonts w:ascii="Arial" w:hAnsi="Arial" w:cs="Arial"/>
        </w:rPr>
        <w:t xml:space="preserve">la </w:t>
      </w:r>
      <w:r w:rsidRPr="001C6834">
        <w:rPr>
          <w:rFonts w:ascii="Arial" w:hAnsi="Arial" w:cs="Arial"/>
        </w:rPr>
        <w:t>nécessité de les fédérer de manière consensuelle</w:t>
      </w:r>
      <w:r w:rsidR="00953556">
        <w:rPr>
          <w:rFonts w:ascii="Arial" w:hAnsi="Arial" w:cs="Arial"/>
        </w:rPr>
        <w:t xml:space="preserve"> </w:t>
      </w:r>
      <w:r w:rsidRPr="001C6834">
        <w:rPr>
          <w:rFonts w:ascii="Arial" w:hAnsi="Arial" w:cs="Arial"/>
        </w:rPr>
        <w:t>;</w:t>
      </w:r>
    </w:p>
    <w:p w14:paraId="652379DC" w14:textId="77777777" w:rsidR="00745180" w:rsidRPr="001C6834" w:rsidRDefault="00745180" w:rsidP="00A56C2E">
      <w:pPr>
        <w:pStyle w:val="Paragraphedeliste"/>
        <w:numPr>
          <w:ilvl w:val="0"/>
          <w:numId w:val="16"/>
        </w:numPr>
        <w:tabs>
          <w:tab w:val="left" w:pos="939"/>
        </w:tabs>
        <w:spacing w:line="276" w:lineRule="auto"/>
        <w:jc w:val="both"/>
        <w:rPr>
          <w:rFonts w:ascii="Arial" w:hAnsi="Arial" w:cs="Arial"/>
        </w:rPr>
      </w:pPr>
      <w:r w:rsidRPr="001C6834">
        <w:rPr>
          <w:rFonts w:ascii="Arial" w:hAnsi="Arial" w:cs="Arial"/>
        </w:rPr>
        <w:t>les disparités internes (d’une structure à une autre, publique ou privé) sur les niveaux d’informatisation ;</w:t>
      </w:r>
    </w:p>
    <w:p w14:paraId="1D06D60C" w14:textId="77777777" w:rsidR="00745180" w:rsidRPr="001C6834" w:rsidRDefault="00745180" w:rsidP="00A56C2E">
      <w:pPr>
        <w:pStyle w:val="Paragraphedeliste"/>
        <w:numPr>
          <w:ilvl w:val="0"/>
          <w:numId w:val="16"/>
        </w:numPr>
        <w:tabs>
          <w:tab w:val="left" w:pos="939"/>
        </w:tabs>
        <w:spacing w:line="276" w:lineRule="auto"/>
        <w:jc w:val="both"/>
        <w:rPr>
          <w:rFonts w:ascii="Arial" w:hAnsi="Arial" w:cs="Arial"/>
        </w:rPr>
      </w:pPr>
      <w:r w:rsidRPr="001C6834">
        <w:rPr>
          <w:rFonts w:ascii="Arial" w:hAnsi="Arial" w:cs="Arial"/>
        </w:rPr>
        <w:t xml:space="preserve">la question de la structure qui doit assurer leadership dans la mise en place et la gestion du guichet unique ; </w:t>
      </w:r>
    </w:p>
    <w:p w14:paraId="2A4E5E21" w14:textId="307034C2" w:rsidR="00745180" w:rsidRPr="001C6834" w:rsidRDefault="00745180" w:rsidP="00A56C2E">
      <w:pPr>
        <w:pStyle w:val="Paragraphedeliste"/>
        <w:numPr>
          <w:ilvl w:val="0"/>
          <w:numId w:val="16"/>
        </w:numPr>
        <w:tabs>
          <w:tab w:val="left" w:pos="939"/>
        </w:tabs>
        <w:spacing w:line="276" w:lineRule="auto"/>
        <w:jc w:val="both"/>
        <w:rPr>
          <w:rFonts w:ascii="Arial" w:hAnsi="Arial" w:cs="Arial"/>
        </w:rPr>
      </w:pPr>
      <w:r w:rsidRPr="001C6834">
        <w:rPr>
          <w:rFonts w:ascii="Arial" w:hAnsi="Arial" w:cs="Arial"/>
        </w:rPr>
        <w:t>la mise à jour du cadre règlementaire qui doit être ad</w:t>
      </w:r>
      <w:r w:rsidR="00B46726" w:rsidRPr="001C6834">
        <w:rPr>
          <w:rFonts w:ascii="Arial" w:hAnsi="Arial" w:cs="Arial"/>
        </w:rPr>
        <w:t>apté aux enjeux technologiques.</w:t>
      </w:r>
    </w:p>
    <w:p w14:paraId="1B7DF4AD" w14:textId="77777777" w:rsidR="00745180" w:rsidRPr="001C6834" w:rsidRDefault="00745180" w:rsidP="00A56C2E">
      <w:pPr>
        <w:spacing w:line="276" w:lineRule="auto"/>
        <w:jc w:val="both"/>
        <w:rPr>
          <w:rFonts w:ascii="Arial" w:hAnsi="Arial" w:cs="Arial"/>
        </w:rPr>
      </w:pPr>
    </w:p>
    <w:p w14:paraId="4A205EC6" w14:textId="1B2F2088" w:rsidR="00745180" w:rsidRPr="001C6834" w:rsidRDefault="00B46726" w:rsidP="00A56C2E">
      <w:pPr>
        <w:spacing w:line="276" w:lineRule="auto"/>
        <w:jc w:val="both"/>
        <w:rPr>
          <w:rFonts w:ascii="Arial" w:hAnsi="Arial" w:cs="Arial"/>
        </w:rPr>
      </w:pPr>
      <w:r w:rsidRPr="001C6834">
        <w:rPr>
          <w:rFonts w:ascii="Arial" w:hAnsi="Arial" w:cs="Arial"/>
        </w:rPr>
        <w:t>I</w:t>
      </w:r>
      <w:r w:rsidR="00FE452E" w:rsidRPr="001C6834">
        <w:rPr>
          <w:rFonts w:ascii="Arial" w:hAnsi="Arial" w:cs="Arial"/>
        </w:rPr>
        <w:t>l est clair que le g</w:t>
      </w:r>
      <w:r w:rsidR="00745180" w:rsidRPr="001C6834">
        <w:rPr>
          <w:rFonts w:ascii="Arial" w:hAnsi="Arial" w:cs="Arial"/>
        </w:rPr>
        <w:t xml:space="preserve">uichet unique est </w:t>
      </w:r>
      <w:r w:rsidR="002A317B" w:rsidRPr="001C6834">
        <w:rPr>
          <w:rFonts w:ascii="Arial" w:hAnsi="Arial" w:cs="Arial"/>
        </w:rPr>
        <w:t>une</w:t>
      </w:r>
      <w:r w:rsidR="00745180" w:rsidRPr="001C6834">
        <w:rPr>
          <w:rFonts w:ascii="Arial" w:hAnsi="Arial" w:cs="Arial"/>
        </w:rPr>
        <w:t xml:space="preserve"> panacée dans la facilitation des échanges et la célérité des opérations de dédouanement. Tout de même</w:t>
      </w:r>
      <w:r w:rsidR="00FE452E" w:rsidRPr="001C6834">
        <w:rPr>
          <w:rFonts w:ascii="Arial" w:hAnsi="Arial" w:cs="Arial"/>
        </w:rPr>
        <w:t>,</w:t>
      </w:r>
      <w:r w:rsidR="00745180" w:rsidRPr="001C6834">
        <w:rPr>
          <w:rFonts w:ascii="Arial" w:hAnsi="Arial" w:cs="Arial"/>
        </w:rPr>
        <w:t xml:space="preserve"> il subsiste des problématiques qui demandent d’être traité</w:t>
      </w:r>
      <w:r w:rsidR="00FE452E" w:rsidRPr="001C6834">
        <w:rPr>
          <w:rFonts w:ascii="Arial" w:hAnsi="Arial" w:cs="Arial"/>
        </w:rPr>
        <w:t>es</w:t>
      </w:r>
      <w:r w:rsidR="00745180" w:rsidRPr="001C6834">
        <w:rPr>
          <w:rFonts w:ascii="Arial" w:hAnsi="Arial" w:cs="Arial"/>
        </w:rPr>
        <w:t xml:space="preserve"> pour une mise en place efficiente :</w:t>
      </w:r>
    </w:p>
    <w:p w14:paraId="56E0A82C" w14:textId="77777777" w:rsidR="00745180" w:rsidRPr="001C6834" w:rsidRDefault="00745180" w:rsidP="00A56C2E">
      <w:pPr>
        <w:pStyle w:val="Paragraphedeliste"/>
        <w:numPr>
          <w:ilvl w:val="0"/>
          <w:numId w:val="13"/>
        </w:numPr>
        <w:spacing w:line="276" w:lineRule="auto"/>
        <w:jc w:val="both"/>
        <w:rPr>
          <w:rFonts w:ascii="Arial" w:hAnsi="Arial" w:cs="Arial"/>
        </w:rPr>
      </w:pPr>
      <w:r w:rsidRPr="001C6834">
        <w:rPr>
          <w:rFonts w:ascii="Arial" w:hAnsi="Arial" w:cs="Arial"/>
        </w:rPr>
        <w:t>qui doit gérer le guichet unique ?</w:t>
      </w:r>
    </w:p>
    <w:p w14:paraId="03A07C73" w14:textId="77777777" w:rsidR="00745180" w:rsidRPr="001C6834" w:rsidRDefault="00745180" w:rsidP="00A56C2E">
      <w:pPr>
        <w:pStyle w:val="Paragraphedeliste"/>
        <w:numPr>
          <w:ilvl w:val="0"/>
          <w:numId w:val="13"/>
        </w:numPr>
        <w:spacing w:line="276" w:lineRule="auto"/>
        <w:jc w:val="both"/>
        <w:rPr>
          <w:rFonts w:ascii="Arial" w:hAnsi="Arial" w:cs="Arial"/>
        </w:rPr>
      </w:pPr>
      <w:r w:rsidRPr="001C6834">
        <w:rPr>
          <w:rFonts w:ascii="Arial" w:hAnsi="Arial" w:cs="Arial"/>
        </w:rPr>
        <w:lastRenderedPageBreak/>
        <w:t>quel rôle pour la structure qui gère ?</w:t>
      </w:r>
    </w:p>
    <w:p w14:paraId="3ED300CC" w14:textId="77777777" w:rsidR="00745180" w:rsidRPr="001C6834" w:rsidRDefault="00745180" w:rsidP="00A56C2E">
      <w:pPr>
        <w:pStyle w:val="Paragraphedeliste"/>
        <w:numPr>
          <w:ilvl w:val="0"/>
          <w:numId w:val="13"/>
        </w:numPr>
        <w:spacing w:line="276" w:lineRule="auto"/>
        <w:jc w:val="both"/>
        <w:rPr>
          <w:rFonts w:ascii="Arial" w:hAnsi="Arial" w:cs="Arial"/>
        </w:rPr>
      </w:pPr>
      <w:r w:rsidRPr="001C6834">
        <w:rPr>
          <w:rFonts w:ascii="Arial" w:hAnsi="Arial" w:cs="Arial"/>
        </w:rPr>
        <w:t>quelle architecture mettre en place : une plateforme unique ou des plateformes interfacées ?</w:t>
      </w:r>
    </w:p>
    <w:p w14:paraId="3FD274B7" w14:textId="77777777" w:rsidR="00745180" w:rsidRPr="001C6834" w:rsidRDefault="00745180" w:rsidP="00A56C2E">
      <w:pPr>
        <w:spacing w:line="276" w:lineRule="auto"/>
        <w:jc w:val="both"/>
        <w:rPr>
          <w:rFonts w:ascii="Arial" w:hAnsi="Arial" w:cs="Arial"/>
        </w:rPr>
      </w:pPr>
    </w:p>
    <w:p w14:paraId="7B391ADF" w14:textId="6E5DCFC3" w:rsidR="00745180" w:rsidRDefault="00745180" w:rsidP="00A56C2E">
      <w:pPr>
        <w:spacing w:line="276" w:lineRule="auto"/>
        <w:jc w:val="both"/>
        <w:rPr>
          <w:rFonts w:ascii="Arial" w:hAnsi="Arial" w:cs="Arial"/>
        </w:rPr>
      </w:pPr>
      <w:r w:rsidRPr="001C6834">
        <w:rPr>
          <w:rFonts w:ascii="Arial" w:hAnsi="Arial" w:cs="Arial"/>
        </w:rPr>
        <w:t xml:space="preserve">En perspective,  il faut envisager des passerelles de reconnaissance mutuelle des documents provenant des guichets uniques des différents pays. </w:t>
      </w:r>
    </w:p>
    <w:p w14:paraId="7A74CE42" w14:textId="77777777" w:rsidR="00953556" w:rsidRPr="001C6834" w:rsidRDefault="00953556" w:rsidP="00A56C2E">
      <w:pPr>
        <w:spacing w:line="276" w:lineRule="auto"/>
        <w:jc w:val="both"/>
        <w:rPr>
          <w:rFonts w:ascii="Arial" w:hAnsi="Arial" w:cs="Arial"/>
        </w:rPr>
      </w:pPr>
    </w:p>
    <w:p w14:paraId="58C8D712" w14:textId="77777777" w:rsidR="00745180" w:rsidRPr="001C6834" w:rsidRDefault="00745180" w:rsidP="00A56C2E">
      <w:pPr>
        <w:pStyle w:val="Paragraphedeliste"/>
        <w:numPr>
          <w:ilvl w:val="0"/>
          <w:numId w:val="17"/>
        </w:numPr>
        <w:spacing w:line="276" w:lineRule="auto"/>
        <w:jc w:val="both"/>
        <w:rPr>
          <w:rFonts w:ascii="Arial" w:hAnsi="Arial" w:cs="Arial"/>
          <w:b/>
        </w:rPr>
      </w:pPr>
      <w:r w:rsidRPr="001C6834">
        <w:rPr>
          <w:rFonts w:ascii="Arial" w:hAnsi="Arial" w:cs="Arial"/>
          <w:b/>
        </w:rPr>
        <w:t>L’ANALYSE DE RISQUE DANS LE CONTRÔLE ANTICIPÉ</w:t>
      </w:r>
    </w:p>
    <w:p w14:paraId="2BEFA355" w14:textId="77777777" w:rsidR="00745180" w:rsidRPr="001C6834" w:rsidRDefault="00745180" w:rsidP="00A56C2E">
      <w:pPr>
        <w:spacing w:line="276" w:lineRule="auto"/>
        <w:jc w:val="both"/>
        <w:rPr>
          <w:rFonts w:ascii="Arial" w:hAnsi="Arial" w:cs="Arial"/>
        </w:rPr>
      </w:pPr>
    </w:p>
    <w:p w14:paraId="2359CCE5" w14:textId="77777777" w:rsidR="00745180" w:rsidRPr="001C6834" w:rsidRDefault="00745180" w:rsidP="00A56C2E">
      <w:pPr>
        <w:spacing w:line="276" w:lineRule="auto"/>
        <w:jc w:val="both"/>
        <w:rPr>
          <w:rFonts w:ascii="Arial" w:hAnsi="Arial" w:cs="Arial"/>
        </w:rPr>
      </w:pPr>
      <w:r w:rsidRPr="001C6834">
        <w:rPr>
          <w:rFonts w:ascii="Arial" w:hAnsi="Arial" w:cs="Arial"/>
          <w:b/>
        </w:rPr>
        <w:t xml:space="preserve">Le Nigéria </w:t>
      </w:r>
      <w:r w:rsidRPr="001C6834">
        <w:rPr>
          <w:rFonts w:ascii="Arial" w:hAnsi="Arial" w:cs="Arial"/>
        </w:rPr>
        <w:t>a présenté son système d’analyse du risque</w:t>
      </w:r>
      <w:r w:rsidRPr="001C6834">
        <w:rPr>
          <w:rFonts w:ascii="Arial" w:hAnsi="Arial" w:cs="Arial"/>
          <w:b/>
        </w:rPr>
        <w:t>.</w:t>
      </w:r>
      <w:r w:rsidRPr="001C6834">
        <w:rPr>
          <w:rFonts w:ascii="Arial" w:hAnsi="Arial" w:cs="Arial"/>
        </w:rPr>
        <w:t xml:space="preserve"> Il est apparu l’importance de l’analyse du risque dans tout le processus de dédouanement. La nécessité de concilier facilitation et contrôle exige de moins contrôler certes mais de mieux contrôler, d’où l’importance du contrôle anticipé. Pour cela, il est impératif de veiller à une disponibilité de l’information et de la fiabilité de l’information.</w:t>
      </w:r>
    </w:p>
    <w:p w14:paraId="47163EF0" w14:textId="77777777" w:rsidR="00745180" w:rsidRPr="001C6834" w:rsidRDefault="00745180" w:rsidP="00A56C2E">
      <w:pPr>
        <w:spacing w:line="276" w:lineRule="auto"/>
        <w:jc w:val="both"/>
        <w:rPr>
          <w:rFonts w:ascii="Arial" w:hAnsi="Arial" w:cs="Arial"/>
        </w:rPr>
      </w:pPr>
    </w:p>
    <w:p w14:paraId="3B795D8C" w14:textId="77777777" w:rsidR="00745180" w:rsidRPr="001C6834" w:rsidRDefault="00745180" w:rsidP="00A56C2E">
      <w:pPr>
        <w:spacing w:line="276" w:lineRule="auto"/>
        <w:jc w:val="both"/>
        <w:rPr>
          <w:rFonts w:ascii="Arial" w:hAnsi="Arial" w:cs="Arial"/>
        </w:rPr>
      </w:pPr>
      <w:r w:rsidRPr="001C6834">
        <w:rPr>
          <w:rFonts w:ascii="Arial" w:hAnsi="Arial" w:cs="Arial"/>
        </w:rPr>
        <w:t>En termes de recommandation il a été suggéré aux administrations d’envisager le  renforcement de capacités en matière d’analyse des données (risque).</w:t>
      </w:r>
    </w:p>
    <w:p w14:paraId="3A068DF7" w14:textId="77777777" w:rsidR="00745180" w:rsidRPr="001C6834" w:rsidRDefault="00745180" w:rsidP="00A56C2E">
      <w:pPr>
        <w:spacing w:line="276" w:lineRule="auto"/>
        <w:jc w:val="both"/>
        <w:rPr>
          <w:rFonts w:ascii="Arial" w:hAnsi="Arial" w:cs="Arial"/>
        </w:rPr>
      </w:pPr>
    </w:p>
    <w:p w14:paraId="288108DC" w14:textId="3CC7094D" w:rsidR="00745180" w:rsidRPr="001C6834" w:rsidRDefault="00745180" w:rsidP="00A56C2E">
      <w:pPr>
        <w:spacing w:line="276" w:lineRule="auto"/>
        <w:jc w:val="both"/>
        <w:rPr>
          <w:rFonts w:ascii="Arial" w:hAnsi="Arial" w:cs="Arial"/>
        </w:rPr>
      </w:pPr>
      <w:r w:rsidRPr="001C6834">
        <w:rPr>
          <w:rFonts w:ascii="Arial" w:hAnsi="Arial" w:cs="Arial"/>
          <w:b/>
        </w:rPr>
        <w:t xml:space="preserve">Le Sénégal </w:t>
      </w:r>
      <w:r w:rsidRPr="001C6834">
        <w:rPr>
          <w:rFonts w:ascii="Arial" w:hAnsi="Arial" w:cs="Arial"/>
        </w:rPr>
        <w:t xml:space="preserve">a présenté son système d’analyse du risque </w:t>
      </w:r>
      <w:r w:rsidR="00FE452E" w:rsidRPr="001C6834">
        <w:rPr>
          <w:rFonts w:ascii="Arial" w:hAnsi="Arial" w:cs="Arial"/>
        </w:rPr>
        <w:t>dénommé</w:t>
      </w:r>
      <w:r w:rsidR="00FE452E" w:rsidRPr="001C6834">
        <w:rPr>
          <w:rFonts w:ascii="Arial" w:hAnsi="Arial" w:cs="Arial"/>
          <w:b/>
        </w:rPr>
        <w:t xml:space="preserve"> « </w:t>
      </w:r>
      <w:r w:rsidRPr="001C6834">
        <w:rPr>
          <w:rFonts w:ascii="Arial" w:hAnsi="Arial" w:cs="Arial"/>
          <w:b/>
        </w:rPr>
        <w:t>TAMÉ</w:t>
      </w:r>
      <w:r w:rsidR="00FE452E" w:rsidRPr="001C6834">
        <w:rPr>
          <w:rFonts w:ascii="Arial" w:hAnsi="Arial" w:cs="Arial"/>
          <w:b/>
        </w:rPr>
        <w:t> »</w:t>
      </w:r>
      <w:r w:rsidR="00FE452E" w:rsidRPr="001C6834">
        <w:rPr>
          <w:rFonts w:ascii="Arial" w:hAnsi="Arial" w:cs="Arial"/>
        </w:rPr>
        <w:t xml:space="preserve"> </w:t>
      </w:r>
      <w:r w:rsidRPr="001C6834">
        <w:rPr>
          <w:rFonts w:ascii="Arial" w:hAnsi="Arial" w:cs="Arial"/>
        </w:rPr>
        <w:t>en rappelant le</w:t>
      </w:r>
      <w:r w:rsidRPr="001C6834">
        <w:rPr>
          <w:rFonts w:ascii="Arial" w:hAnsi="Arial" w:cs="Arial"/>
          <w:b/>
        </w:rPr>
        <w:t xml:space="preserve"> </w:t>
      </w:r>
      <w:r w:rsidRPr="001C6834">
        <w:rPr>
          <w:rFonts w:ascii="Arial" w:hAnsi="Arial" w:cs="Arial"/>
        </w:rPr>
        <w:t>contexte qui a favorisé l’avènement de l’analyse du risque en Douane. Il a été rappelé que ledit système est basé sur trois méthodes combinées (</w:t>
      </w:r>
      <w:proofErr w:type="spellStart"/>
      <w:r w:rsidRPr="001C6834">
        <w:rPr>
          <w:rFonts w:ascii="Arial" w:hAnsi="Arial" w:cs="Arial"/>
        </w:rPr>
        <w:t>scoring</w:t>
      </w:r>
      <w:proofErr w:type="spellEnd"/>
      <w:r w:rsidRPr="001C6834">
        <w:rPr>
          <w:rFonts w:ascii="Arial" w:hAnsi="Arial" w:cs="Arial"/>
        </w:rPr>
        <w:t xml:space="preserve">, aléatoire, sélectivité). Toutefois, le système étant dynamique et la fraude étant évolutive, des perspectives ont été dégagées en vue de l’amélioration continue du système. </w:t>
      </w:r>
    </w:p>
    <w:p w14:paraId="793DA860" w14:textId="77777777" w:rsidR="00745180" w:rsidRPr="001C6834" w:rsidRDefault="00745180" w:rsidP="00A56C2E">
      <w:pPr>
        <w:spacing w:line="276" w:lineRule="auto"/>
        <w:jc w:val="both"/>
        <w:rPr>
          <w:rFonts w:ascii="Arial" w:hAnsi="Arial" w:cs="Arial"/>
        </w:rPr>
      </w:pPr>
    </w:p>
    <w:p w14:paraId="4D715D84" w14:textId="695387B3" w:rsidR="00745180" w:rsidRPr="001C6834" w:rsidRDefault="00745180" w:rsidP="00A56C2E">
      <w:pPr>
        <w:spacing w:line="276" w:lineRule="auto"/>
        <w:jc w:val="both"/>
        <w:rPr>
          <w:rFonts w:ascii="Arial" w:hAnsi="Arial" w:cs="Arial"/>
        </w:rPr>
      </w:pPr>
      <w:r w:rsidRPr="001C6834">
        <w:rPr>
          <w:rFonts w:ascii="Arial" w:hAnsi="Arial" w:cs="Arial"/>
          <w:b/>
        </w:rPr>
        <w:t>La Côte d’Ivoire</w:t>
      </w:r>
      <w:r w:rsidRPr="001C6834">
        <w:rPr>
          <w:rFonts w:ascii="Arial" w:hAnsi="Arial" w:cs="Arial"/>
        </w:rPr>
        <w:t xml:space="preserve"> a partagé son expérience en la matière. En effet, comme le Sénégal, elle </w:t>
      </w:r>
      <w:r w:rsidR="00FE452E" w:rsidRPr="001C6834">
        <w:rPr>
          <w:rFonts w:ascii="Arial" w:hAnsi="Arial" w:cs="Arial"/>
        </w:rPr>
        <w:t>a bénéf</w:t>
      </w:r>
      <w:r w:rsidR="00953556">
        <w:rPr>
          <w:rFonts w:ascii="Arial" w:hAnsi="Arial" w:cs="Arial"/>
        </w:rPr>
        <w:t>icié de l’appui du</w:t>
      </w:r>
      <w:r w:rsidR="00FE452E" w:rsidRPr="001C6834">
        <w:rPr>
          <w:rFonts w:ascii="Arial" w:hAnsi="Arial" w:cs="Arial"/>
        </w:rPr>
        <w:t xml:space="preserve"> FMI via</w:t>
      </w:r>
      <w:r w:rsidRPr="001C6834">
        <w:rPr>
          <w:rFonts w:ascii="Arial" w:hAnsi="Arial" w:cs="Arial"/>
        </w:rPr>
        <w:t xml:space="preserve"> AFRITAC pour la mise en place d’un système d’analyse du risque. Ledit système est basé sur le modèle économétrique dont la spécificité réside dans l’existence d’un système d’alertes. D’un point de vue institutionnel, l’analyse du risque a été érigée en Direction. </w:t>
      </w:r>
    </w:p>
    <w:p w14:paraId="111D6780" w14:textId="77777777" w:rsidR="00745180" w:rsidRPr="001C6834" w:rsidRDefault="00745180" w:rsidP="00A56C2E">
      <w:pPr>
        <w:spacing w:line="276" w:lineRule="auto"/>
        <w:jc w:val="both"/>
        <w:rPr>
          <w:rFonts w:ascii="Arial" w:hAnsi="Arial" w:cs="Arial"/>
        </w:rPr>
      </w:pPr>
    </w:p>
    <w:p w14:paraId="3018451C" w14:textId="77777777" w:rsidR="00745180" w:rsidRPr="001C6834" w:rsidRDefault="00745180" w:rsidP="00A56C2E">
      <w:pPr>
        <w:pStyle w:val="Paragraphedeliste"/>
        <w:numPr>
          <w:ilvl w:val="0"/>
          <w:numId w:val="17"/>
        </w:numPr>
        <w:spacing w:line="276" w:lineRule="auto"/>
        <w:jc w:val="both"/>
        <w:rPr>
          <w:rFonts w:ascii="Arial" w:hAnsi="Arial" w:cs="Arial"/>
          <w:b/>
        </w:rPr>
      </w:pPr>
      <w:r w:rsidRPr="001C6834">
        <w:rPr>
          <w:rFonts w:ascii="Arial" w:hAnsi="Arial" w:cs="Arial"/>
          <w:b/>
        </w:rPr>
        <w:t>QUELLE SECURITÉ INFORMATIQUE À METTRE EN ŒUVRE POUR S’ASSURER QUE LES DONNÉES ET LE SYSTÈME D’INFORMATION SOIENT À L’ABRI</w:t>
      </w:r>
    </w:p>
    <w:p w14:paraId="2E201213" w14:textId="77777777" w:rsidR="00745180" w:rsidRPr="001C6834" w:rsidRDefault="00745180" w:rsidP="00A56C2E">
      <w:pPr>
        <w:spacing w:line="276" w:lineRule="auto"/>
        <w:jc w:val="both"/>
        <w:rPr>
          <w:rFonts w:ascii="Arial" w:hAnsi="Arial" w:cs="Arial"/>
          <w:b/>
        </w:rPr>
      </w:pPr>
    </w:p>
    <w:p w14:paraId="1F6220A5" w14:textId="155C218B" w:rsidR="00745180" w:rsidRPr="001C6834" w:rsidRDefault="00A56C2E" w:rsidP="00A56C2E">
      <w:pPr>
        <w:spacing w:line="276" w:lineRule="auto"/>
        <w:jc w:val="both"/>
        <w:rPr>
          <w:rFonts w:ascii="Arial" w:hAnsi="Arial" w:cs="Arial"/>
          <w:b/>
        </w:rPr>
      </w:pPr>
      <w:r w:rsidRPr="001C6834">
        <w:rPr>
          <w:rFonts w:ascii="Arial" w:hAnsi="Arial" w:cs="Arial"/>
        </w:rPr>
        <w:t>L</w:t>
      </w:r>
      <w:r w:rsidR="00745180" w:rsidRPr="001C6834">
        <w:rPr>
          <w:rFonts w:ascii="Arial" w:hAnsi="Arial" w:cs="Arial"/>
        </w:rPr>
        <w:t>e Sénégal</w:t>
      </w:r>
      <w:r w:rsidR="00745180" w:rsidRPr="001C6834">
        <w:rPr>
          <w:rFonts w:ascii="Arial" w:hAnsi="Arial" w:cs="Arial"/>
          <w:b/>
        </w:rPr>
        <w:t xml:space="preserve"> </w:t>
      </w:r>
      <w:r w:rsidRPr="001C6834">
        <w:rPr>
          <w:rFonts w:ascii="Arial" w:hAnsi="Arial" w:cs="Arial"/>
        </w:rPr>
        <w:t>a présenté</w:t>
      </w:r>
      <w:r w:rsidRPr="001C6834">
        <w:rPr>
          <w:rFonts w:ascii="Arial" w:hAnsi="Arial" w:cs="Arial"/>
          <w:b/>
        </w:rPr>
        <w:t xml:space="preserve"> </w:t>
      </w:r>
      <w:r w:rsidR="00745180" w:rsidRPr="001C6834">
        <w:rPr>
          <w:rFonts w:ascii="Arial" w:hAnsi="Arial" w:cs="Arial"/>
          <w:b/>
        </w:rPr>
        <w:t xml:space="preserve">les </w:t>
      </w:r>
      <w:r w:rsidRPr="001C6834">
        <w:rPr>
          <w:rFonts w:ascii="Arial" w:hAnsi="Arial" w:cs="Arial"/>
          <w:b/>
        </w:rPr>
        <w:t>E</w:t>
      </w:r>
      <w:r w:rsidR="00745180" w:rsidRPr="001C6834">
        <w:rPr>
          <w:rFonts w:ascii="Arial" w:hAnsi="Arial" w:cs="Arial"/>
          <w:b/>
        </w:rPr>
        <w:t xml:space="preserve">njeux de la sécurité au sein d’une </w:t>
      </w:r>
      <w:r w:rsidRPr="001C6834">
        <w:rPr>
          <w:rFonts w:ascii="Arial" w:hAnsi="Arial" w:cs="Arial"/>
          <w:b/>
        </w:rPr>
        <w:t>D</w:t>
      </w:r>
      <w:r w:rsidR="00745180" w:rsidRPr="001C6834">
        <w:rPr>
          <w:rFonts w:ascii="Arial" w:hAnsi="Arial" w:cs="Arial"/>
          <w:b/>
        </w:rPr>
        <w:t xml:space="preserve">irection des </w:t>
      </w:r>
      <w:r w:rsidRPr="001C6834">
        <w:rPr>
          <w:rFonts w:ascii="Arial" w:hAnsi="Arial" w:cs="Arial"/>
          <w:b/>
        </w:rPr>
        <w:t>S</w:t>
      </w:r>
      <w:r w:rsidR="00745180" w:rsidRPr="001C6834">
        <w:rPr>
          <w:rFonts w:ascii="Arial" w:hAnsi="Arial" w:cs="Arial"/>
          <w:b/>
        </w:rPr>
        <w:t xml:space="preserve">ystèmes </w:t>
      </w:r>
      <w:r w:rsidRPr="001C6834">
        <w:rPr>
          <w:rFonts w:ascii="Arial" w:hAnsi="Arial" w:cs="Arial"/>
          <w:b/>
        </w:rPr>
        <w:t>d’</w:t>
      </w:r>
      <w:r w:rsidR="00745180" w:rsidRPr="001C6834">
        <w:rPr>
          <w:rFonts w:ascii="Arial" w:hAnsi="Arial" w:cs="Arial"/>
          <w:b/>
        </w:rPr>
        <w:t>informati</w:t>
      </w:r>
      <w:r w:rsidRPr="001C6834">
        <w:rPr>
          <w:rFonts w:ascii="Arial" w:hAnsi="Arial" w:cs="Arial"/>
          <w:b/>
        </w:rPr>
        <w:t>on</w:t>
      </w:r>
      <w:r w:rsidR="00745180" w:rsidRPr="001C6834">
        <w:rPr>
          <w:rFonts w:ascii="Arial" w:hAnsi="Arial" w:cs="Arial"/>
          <w:b/>
        </w:rPr>
        <w:t>.</w:t>
      </w:r>
    </w:p>
    <w:p w14:paraId="128B2732" w14:textId="77777777" w:rsidR="00745180" w:rsidRPr="001C6834" w:rsidRDefault="00745180" w:rsidP="00A56C2E">
      <w:pPr>
        <w:spacing w:line="276" w:lineRule="auto"/>
        <w:jc w:val="both"/>
        <w:rPr>
          <w:rFonts w:ascii="Arial" w:hAnsi="Arial" w:cs="Arial"/>
        </w:rPr>
      </w:pPr>
    </w:p>
    <w:p w14:paraId="7F6B670D" w14:textId="0A7F832D" w:rsidR="00745180" w:rsidRPr="001C6834" w:rsidRDefault="00745180" w:rsidP="00A56C2E">
      <w:pPr>
        <w:spacing w:line="276" w:lineRule="auto"/>
        <w:jc w:val="both"/>
        <w:rPr>
          <w:rFonts w:ascii="Arial" w:hAnsi="Arial" w:cs="Arial"/>
        </w:rPr>
      </w:pPr>
      <w:r w:rsidRPr="001C6834">
        <w:rPr>
          <w:rFonts w:ascii="Arial" w:hAnsi="Arial" w:cs="Arial"/>
        </w:rPr>
        <w:t>Il a été rappelé le contexte marqué par une forte dépendance vis-à-vis des TIC, qui ont fini d’occuper tous les secteurs de la vie et à fortiori le commerce international. Les administrations douanières sont tributaires des systèmes d’information qui sont de plus en plus ouverts d’où leur</w:t>
      </w:r>
      <w:r w:rsidRPr="001C6834">
        <w:rPr>
          <w:rFonts w:ascii="Arial" w:hAnsi="Arial" w:cs="Arial"/>
          <w:strike/>
        </w:rPr>
        <w:t>s</w:t>
      </w:r>
      <w:r w:rsidRPr="001C6834">
        <w:rPr>
          <w:rFonts w:ascii="Arial" w:hAnsi="Arial" w:cs="Arial"/>
        </w:rPr>
        <w:t xml:space="preserve"> vulnérabilité</w:t>
      </w:r>
      <w:r w:rsidRPr="001C6834">
        <w:rPr>
          <w:rFonts w:ascii="Arial" w:hAnsi="Arial" w:cs="Arial"/>
          <w:strike/>
        </w:rPr>
        <w:t>s</w:t>
      </w:r>
      <w:r w:rsidRPr="001C6834">
        <w:rPr>
          <w:rFonts w:ascii="Arial" w:hAnsi="Arial" w:cs="Arial"/>
        </w:rPr>
        <w:t>.</w:t>
      </w:r>
    </w:p>
    <w:p w14:paraId="58D8193B" w14:textId="77777777" w:rsidR="00A56C2E" w:rsidRPr="001C6834" w:rsidRDefault="00A56C2E" w:rsidP="00A56C2E">
      <w:pPr>
        <w:spacing w:line="276" w:lineRule="auto"/>
        <w:jc w:val="both"/>
        <w:rPr>
          <w:rFonts w:ascii="Arial" w:hAnsi="Arial" w:cs="Arial"/>
        </w:rPr>
      </w:pPr>
    </w:p>
    <w:p w14:paraId="565D5F46" w14:textId="50A06E95" w:rsidR="00745180" w:rsidRPr="001C6834" w:rsidRDefault="00745180" w:rsidP="00A56C2E">
      <w:pPr>
        <w:spacing w:line="276" w:lineRule="auto"/>
        <w:jc w:val="both"/>
        <w:rPr>
          <w:rFonts w:ascii="Arial" w:hAnsi="Arial" w:cs="Arial"/>
        </w:rPr>
      </w:pPr>
      <w:r w:rsidRPr="001C6834">
        <w:rPr>
          <w:rFonts w:ascii="Arial" w:hAnsi="Arial" w:cs="Arial"/>
        </w:rPr>
        <w:lastRenderedPageBreak/>
        <w:t xml:space="preserve">Ces vulnérabilités sont d’ordre technique, organisationnel ou humain. En effet, les vecteurs de menaces sont nombreux et vont de l’ingénierie sociale aux intrusions physiques en passant par le </w:t>
      </w:r>
      <w:proofErr w:type="spellStart"/>
      <w:r w:rsidRPr="001C6834">
        <w:rPr>
          <w:rFonts w:ascii="Arial" w:hAnsi="Arial" w:cs="Arial"/>
        </w:rPr>
        <w:t>phishing</w:t>
      </w:r>
      <w:proofErr w:type="spellEnd"/>
      <w:r w:rsidRPr="001C6834">
        <w:rPr>
          <w:rFonts w:ascii="Arial" w:hAnsi="Arial" w:cs="Arial"/>
        </w:rPr>
        <w:t xml:space="preserve">, les réseaux sociaux, les applications web, les </w:t>
      </w:r>
      <w:proofErr w:type="spellStart"/>
      <w:r w:rsidRPr="001C6834">
        <w:rPr>
          <w:rFonts w:ascii="Arial" w:hAnsi="Arial" w:cs="Arial"/>
        </w:rPr>
        <w:t>shadow</w:t>
      </w:r>
      <w:proofErr w:type="spellEnd"/>
      <w:r w:rsidRPr="001C6834">
        <w:rPr>
          <w:rFonts w:ascii="Arial" w:hAnsi="Arial" w:cs="Arial"/>
        </w:rPr>
        <w:t xml:space="preserve"> IT et les périphériques amovible</w:t>
      </w:r>
      <w:r w:rsidR="00C32F90" w:rsidRPr="001C6834">
        <w:rPr>
          <w:rFonts w:ascii="Arial" w:hAnsi="Arial" w:cs="Arial"/>
        </w:rPr>
        <w:t>s</w:t>
      </w:r>
      <w:r w:rsidRPr="001C6834">
        <w:rPr>
          <w:rFonts w:ascii="Arial" w:hAnsi="Arial" w:cs="Arial"/>
        </w:rPr>
        <w:t xml:space="preserve"> pour ne citer que ceux-là.</w:t>
      </w:r>
    </w:p>
    <w:p w14:paraId="571CDC84" w14:textId="77777777" w:rsidR="00745180" w:rsidRPr="001C6834" w:rsidRDefault="00745180" w:rsidP="00A56C2E">
      <w:pPr>
        <w:spacing w:line="276" w:lineRule="auto"/>
        <w:jc w:val="both"/>
        <w:rPr>
          <w:rFonts w:ascii="Arial" w:hAnsi="Arial" w:cs="Arial"/>
        </w:rPr>
      </w:pPr>
    </w:p>
    <w:p w14:paraId="094496DD" w14:textId="3EDDA712" w:rsidR="00745180" w:rsidRPr="001C6834" w:rsidRDefault="00745180" w:rsidP="00A56C2E">
      <w:pPr>
        <w:spacing w:line="276" w:lineRule="auto"/>
        <w:jc w:val="both"/>
        <w:rPr>
          <w:rFonts w:ascii="Arial" w:hAnsi="Arial" w:cs="Arial"/>
        </w:rPr>
      </w:pPr>
      <w:r w:rsidRPr="001C6834">
        <w:rPr>
          <w:rFonts w:ascii="Arial" w:hAnsi="Arial" w:cs="Arial"/>
        </w:rPr>
        <w:t>La parade pour les acteurs</w:t>
      </w:r>
      <w:r w:rsidR="00C32F90" w:rsidRPr="001C6834">
        <w:rPr>
          <w:rFonts w:ascii="Arial" w:hAnsi="Arial" w:cs="Arial"/>
        </w:rPr>
        <w:t>,</w:t>
      </w:r>
      <w:r w:rsidRPr="001C6834">
        <w:rPr>
          <w:rFonts w:ascii="Arial" w:hAnsi="Arial" w:cs="Arial"/>
        </w:rPr>
        <w:t xml:space="preserve"> </w:t>
      </w:r>
      <w:r w:rsidR="00C32F90" w:rsidRPr="001C6834">
        <w:rPr>
          <w:rFonts w:ascii="Arial" w:hAnsi="Arial" w:cs="Arial"/>
        </w:rPr>
        <w:t>serait</w:t>
      </w:r>
      <w:r w:rsidRPr="001C6834">
        <w:rPr>
          <w:rFonts w:ascii="Arial" w:hAnsi="Arial" w:cs="Arial"/>
        </w:rPr>
        <w:t xml:space="preserve"> de faire le profil des assaillants et de définir une bonne politique de Gouvernance </w:t>
      </w:r>
      <w:proofErr w:type="gramStart"/>
      <w:r w:rsidRPr="001C6834">
        <w:rPr>
          <w:rFonts w:ascii="Arial" w:hAnsi="Arial" w:cs="Arial"/>
        </w:rPr>
        <w:t>de la</w:t>
      </w:r>
      <w:proofErr w:type="gramEnd"/>
      <w:r w:rsidRPr="001C6834">
        <w:rPr>
          <w:rFonts w:ascii="Arial" w:hAnsi="Arial" w:cs="Arial"/>
        </w:rPr>
        <w:t xml:space="preserve"> </w:t>
      </w:r>
      <w:r w:rsidR="00C32F90" w:rsidRPr="001C6834">
        <w:rPr>
          <w:rFonts w:ascii="Arial" w:hAnsi="Arial" w:cs="Arial"/>
        </w:rPr>
        <w:t>cyber sécurité</w:t>
      </w:r>
      <w:r w:rsidRPr="001C6834">
        <w:rPr>
          <w:rFonts w:ascii="Arial" w:hAnsi="Arial" w:cs="Arial"/>
        </w:rPr>
        <w:t xml:space="preserve">. </w:t>
      </w:r>
      <w:r w:rsidR="00C32F90" w:rsidRPr="001C6834">
        <w:rPr>
          <w:rFonts w:ascii="Arial" w:hAnsi="Arial" w:cs="Arial"/>
        </w:rPr>
        <w:t>Celle-ci passe forcément par l’e</w:t>
      </w:r>
      <w:r w:rsidRPr="001C6834">
        <w:rPr>
          <w:rFonts w:ascii="Arial" w:hAnsi="Arial" w:cs="Arial"/>
        </w:rPr>
        <w:t>ngagement du Top management, une bonne organisation avec des procédures claires, des ressources humaines suffisamment sensibilisées et des outils adaptés. Cela permet de réduire les vecteurs et de procéder à une supervision/surveillance continue sur les vulnérabilités (système d’audit pour contrôler et corriger régulièrement les failles).</w:t>
      </w:r>
    </w:p>
    <w:p w14:paraId="275C46C5" w14:textId="77777777" w:rsidR="00745180" w:rsidRPr="001C6834" w:rsidRDefault="00745180" w:rsidP="00A56C2E">
      <w:pPr>
        <w:spacing w:line="276" w:lineRule="auto"/>
        <w:jc w:val="both"/>
        <w:rPr>
          <w:rFonts w:ascii="Arial" w:hAnsi="Arial" w:cs="Arial"/>
        </w:rPr>
      </w:pPr>
    </w:p>
    <w:p w14:paraId="1A13CD09" w14:textId="77777777" w:rsidR="00745180" w:rsidRPr="001C6834" w:rsidRDefault="00745180" w:rsidP="00A56C2E">
      <w:pPr>
        <w:spacing w:line="276" w:lineRule="auto"/>
        <w:jc w:val="both"/>
        <w:rPr>
          <w:rFonts w:ascii="Arial" w:hAnsi="Arial" w:cs="Arial"/>
        </w:rPr>
      </w:pPr>
      <w:r w:rsidRPr="001C6834">
        <w:rPr>
          <w:rFonts w:ascii="Arial" w:hAnsi="Arial" w:cs="Arial"/>
        </w:rPr>
        <w:t>Les discussions ont abouti aux recommandations ci-dessous :</w:t>
      </w:r>
    </w:p>
    <w:p w14:paraId="04AD811B" w14:textId="0E37B3EE" w:rsidR="00745180" w:rsidRPr="001C6834" w:rsidRDefault="00187102" w:rsidP="00A56C2E">
      <w:pPr>
        <w:pStyle w:val="Paragraphedeliste"/>
        <w:numPr>
          <w:ilvl w:val="0"/>
          <w:numId w:val="13"/>
        </w:numPr>
        <w:spacing w:line="276" w:lineRule="auto"/>
        <w:jc w:val="both"/>
        <w:rPr>
          <w:rFonts w:ascii="Arial" w:hAnsi="Arial" w:cs="Arial"/>
        </w:rPr>
      </w:pPr>
      <w:r w:rsidRPr="001C6834">
        <w:rPr>
          <w:rFonts w:ascii="Arial" w:hAnsi="Arial" w:cs="Arial"/>
        </w:rPr>
        <w:t>m</w:t>
      </w:r>
      <w:r w:rsidR="00745180" w:rsidRPr="001C6834">
        <w:rPr>
          <w:rFonts w:ascii="Arial" w:hAnsi="Arial" w:cs="Arial"/>
        </w:rPr>
        <w:t>ettre en place au sein des DSI une structure ou un responsable en charge de la sécurité du système d’information ;</w:t>
      </w:r>
    </w:p>
    <w:p w14:paraId="0F3E8A14" w14:textId="469F54BD" w:rsidR="00745180" w:rsidRPr="001C6834" w:rsidRDefault="00187102" w:rsidP="00A56C2E">
      <w:pPr>
        <w:pStyle w:val="Paragraphedeliste"/>
        <w:numPr>
          <w:ilvl w:val="0"/>
          <w:numId w:val="13"/>
        </w:numPr>
        <w:spacing w:line="276" w:lineRule="auto"/>
        <w:jc w:val="both"/>
        <w:rPr>
          <w:rFonts w:ascii="Arial" w:hAnsi="Arial" w:cs="Arial"/>
          <w:b/>
        </w:rPr>
      </w:pPr>
      <w:r w:rsidRPr="001C6834">
        <w:rPr>
          <w:rFonts w:ascii="Arial" w:hAnsi="Arial" w:cs="Arial"/>
          <w:b/>
        </w:rPr>
        <w:t>à</w:t>
      </w:r>
      <w:r w:rsidR="00745180" w:rsidRPr="001C6834">
        <w:rPr>
          <w:rFonts w:ascii="Arial" w:hAnsi="Arial" w:cs="Arial"/>
          <w:b/>
        </w:rPr>
        <w:t xml:space="preserve"> la commission sur la gouvernance des SI, d’élaborer un projet de plan stratégique sur la sécurité dans un délai de</w:t>
      </w:r>
      <w:r w:rsidR="00C32F90" w:rsidRPr="001C6834">
        <w:rPr>
          <w:rFonts w:ascii="Arial" w:hAnsi="Arial" w:cs="Arial"/>
          <w:b/>
        </w:rPr>
        <w:t xml:space="preserve"> trois</w:t>
      </w:r>
      <w:r w:rsidR="00745180" w:rsidRPr="001C6834">
        <w:rPr>
          <w:rFonts w:ascii="Arial" w:hAnsi="Arial" w:cs="Arial"/>
          <w:b/>
        </w:rPr>
        <w:t xml:space="preserve"> </w:t>
      </w:r>
      <w:r w:rsidR="00C32F90" w:rsidRPr="001C6834">
        <w:rPr>
          <w:rFonts w:ascii="Arial" w:hAnsi="Arial" w:cs="Arial"/>
          <w:b/>
        </w:rPr>
        <w:t>(</w:t>
      </w:r>
      <w:r w:rsidR="00745180" w:rsidRPr="001C6834">
        <w:rPr>
          <w:rFonts w:ascii="Arial" w:hAnsi="Arial" w:cs="Arial"/>
          <w:b/>
        </w:rPr>
        <w:t>3</w:t>
      </w:r>
      <w:r w:rsidR="00C32F90" w:rsidRPr="001C6834">
        <w:rPr>
          <w:rFonts w:ascii="Arial" w:hAnsi="Arial" w:cs="Arial"/>
          <w:b/>
        </w:rPr>
        <w:t>)</w:t>
      </w:r>
      <w:r w:rsidR="00745180" w:rsidRPr="001C6834">
        <w:rPr>
          <w:rFonts w:ascii="Arial" w:hAnsi="Arial" w:cs="Arial"/>
          <w:b/>
        </w:rPr>
        <w:t xml:space="preserve"> mois ;</w:t>
      </w:r>
    </w:p>
    <w:p w14:paraId="6D43ED9D" w14:textId="4DDB0552" w:rsidR="00745180" w:rsidRPr="001C6834" w:rsidRDefault="00187102" w:rsidP="00A56C2E">
      <w:pPr>
        <w:pStyle w:val="Paragraphedeliste"/>
        <w:numPr>
          <w:ilvl w:val="0"/>
          <w:numId w:val="13"/>
        </w:numPr>
        <w:spacing w:line="276" w:lineRule="auto"/>
        <w:jc w:val="both"/>
        <w:rPr>
          <w:rFonts w:ascii="Arial" w:hAnsi="Arial" w:cs="Arial"/>
        </w:rPr>
      </w:pPr>
      <w:r w:rsidRPr="001C6834">
        <w:rPr>
          <w:rFonts w:ascii="Arial" w:hAnsi="Arial" w:cs="Arial"/>
        </w:rPr>
        <w:t>m</w:t>
      </w:r>
      <w:r w:rsidR="00745180" w:rsidRPr="001C6834">
        <w:rPr>
          <w:rFonts w:ascii="Arial" w:hAnsi="Arial" w:cs="Arial"/>
        </w:rPr>
        <w:t>ener des campagnes de sensibilisation sur les problèmes de sécurité informatique ;</w:t>
      </w:r>
    </w:p>
    <w:p w14:paraId="61FFA3C2" w14:textId="3ED58281" w:rsidR="00745180" w:rsidRPr="001C6834" w:rsidRDefault="00187102" w:rsidP="00A56C2E">
      <w:pPr>
        <w:pStyle w:val="Paragraphedeliste"/>
        <w:numPr>
          <w:ilvl w:val="0"/>
          <w:numId w:val="13"/>
        </w:numPr>
        <w:spacing w:line="276" w:lineRule="auto"/>
        <w:jc w:val="both"/>
        <w:rPr>
          <w:rFonts w:ascii="Arial" w:hAnsi="Arial" w:cs="Arial"/>
        </w:rPr>
      </w:pPr>
      <w:r w:rsidRPr="001C6834">
        <w:rPr>
          <w:rFonts w:ascii="Arial" w:hAnsi="Arial" w:cs="Arial"/>
        </w:rPr>
        <w:t>a</w:t>
      </w:r>
      <w:r w:rsidR="00745180" w:rsidRPr="001C6834">
        <w:rPr>
          <w:rFonts w:ascii="Arial" w:hAnsi="Arial" w:cs="Arial"/>
        </w:rPr>
        <w:t>dopter une démarche qualité ;</w:t>
      </w:r>
    </w:p>
    <w:p w14:paraId="273A2FE8" w14:textId="0A312520" w:rsidR="00745180" w:rsidRPr="001C6834" w:rsidRDefault="00187102" w:rsidP="00A56C2E">
      <w:pPr>
        <w:pStyle w:val="Paragraphedeliste"/>
        <w:numPr>
          <w:ilvl w:val="0"/>
          <w:numId w:val="13"/>
        </w:numPr>
        <w:spacing w:line="276" w:lineRule="auto"/>
        <w:jc w:val="both"/>
        <w:rPr>
          <w:rFonts w:ascii="Arial" w:hAnsi="Arial" w:cs="Arial"/>
        </w:rPr>
      </w:pPr>
      <w:r w:rsidRPr="001C6834">
        <w:rPr>
          <w:rFonts w:ascii="Arial" w:hAnsi="Arial" w:cs="Arial"/>
        </w:rPr>
        <w:t>m</w:t>
      </w:r>
      <w:r w:rsidR="00745180" w:rsidRPr="001C6834">
        <w:rPr>
          <w:rFonts w:ascii="Arial" w:hAnsi="Arial" w:cs="Arial"/>
        </w:rPr>
        <w:t>ener régulièrement des missions d’audit de sécurité sur les SI.</w:t>
      </w:r>
    </w:p>
    <w:p w14:paraId="1A6A03A9" w14:textId="77777777" w:rsidR="0097430A" w:rsidRPr="001C6834" w:rsidRDefault="0097430A" w:rsidP="00A56C2E">
      <w:pPr>
        <w:spacing w:line="276" w:lineRule="auto"/>
        <w:jc w:val="both"/>
        <w:rPr>
          <w:rFonts w:ascii="Arial" w:hAnsi="Arial" w:cs="Arial"/>
        </w:rPr>
      </w:pPr>
    </w:p>
    <w:p w14:paraId="7E4C965E" w14:textId="77777777" w:rsidR="00745180" w:rsidRPr="001C6834" w:rsidRDefault="00745180" w:rsidP="00A56C2E">
      <w:pPr>
        <w:spacing w:line="276" w:lineRule="auto"/>
        <w:jc w:val="both"/>
        <w:rPr>
          <w:rFonts w:ascii="Arial" w:hAnsi="Arial" w:cs="Arial"/>
        </w:rPr>
      </w:pPr>
    </w:p>
    <w:p w14:paraId="037354E9" w14:textId="01E78D16" w:rsidR="00D51ECD" w:rsidRPr="001C6834" w:rsidRDefault="00D51ECD" w:rsidP="00A56C2E">
      <w:pPr>
        <w:pStyle w:val="Paragraphedeliste"/>
        <w:numPr>
          <w:ilvl w:val="0"/>
          <w:numId w:val="17"/>
        </w:numPr>
        <w:spacing w:line="276" w:lineRule="auto"/>
        <w:jc w:val="both"/>
        <w:rPr>
          <w:rFonts w:ascii="Arial" w:hAnsi="Arial" w:cs="Arial"/>
          <w:b/>
        </w:rPr>
      </w:pPr>
      <w:r w:rsidRPr="001C6834">
        <w:rPr>
          <w:rFonts w:ascii="Arial" w:hAnsi="Arial" w:cs="Arial"/>
          <w:b/>
        </w:rPr>
        <w:t>MARCHÉ REGIONAL DES SOLUTIONS INFORMATIQUES</w:t>
      </w:r>
    </w:p>
    <w:p w14:paraId="7A8D330D" w14:textId="77777777" w:rsidR="00D51ECD" w:rsidRPr="001C6834" w:rsidRDefault="00D51ECD" w:rsidP="00A56C2E">
      <w:pPr>
        <w:spacing w:line="276" w:lineRule="auto"/>
        <w:jc w:val="both"/>
        <w:rPr>
          <w:rFonts w:ascii="Arial" w:hAnsi="Arial" w:cs="Arial"/>
        </w:rPr>
      </w:pPr>
    </w:p>
    <w:p w14:paraId="15EC73B5" w14:textId="77777777" w:rsidR="00D51ECD" w:rsidRPr="001C6834" w:rsidRDefault="00D51ECD" w:rsidP="00A56C2E">
      <w:pPr>
        <w:pStyle w:val="Paragraphedeliste"/>
        <w:numPr>
          <w:ilvl w:val="0"/>
          <w:numId w:val="18"/>
        </w:numPr>
        <w:spacing w:line="276" w:lineRule="auto"/>
        <w:jc w:val="both"/>
        <w:rPr>
          <w:rFonts w:ascii="Arial" w:hAnsi="Arial" w:cs="Arial"/>
          <w:b/>
        </w:rPr>
      </w:pPr>
      <w:r w:rsidRPr="001C6834">
        <w:rPr>
          <w:rFonts w:ascii="Arial" w:hAnsi="Arial" w:cs="Arial"/>
          <w:b/>
        </w:rPr>
        <w:t>PRESENTATION DE SURICATE SOLUTION SUR LA SECURITÉ</w:t>
      </w:r>
    </w:p>
    <w:p w14:paraId="2B1FB581" w14:textId="77777777" w:rsidR="00D51ECD" w:rsidRPr="001C6834" w:rsidRDefault="00D51ECD" w:rsidP="00A56C2E">
      <w:pPr>
        <w:spacing w:line="276" w:lineRule="auto"/>
        <w:jc w:val="both"/>
        <w:rPr>
          <w:rFonts w:ascii="Arial" w:hAnsi="Arial" w:cs="Arial"/>
        </w:rPr>
      </w:pPr>
    </w:p>
    <w:p w14:paraId="7A82EC07" w14:textId="73C40148" w:rsidR="00D51ECD" w:rsidRPr="001C6834" w:rsidRDefault="00D51ECD" w:rsidP="00A56C2E">
      <w:pPr>
        <w:spacing w:line="276" w:lineRule="auto"/>
        <w:jc w:val="both"/>
        <w:rPr>
          <w:rFonts w:ascii="Arial" w:hAnsi="Arial" w:cs="Arial"/>
        </w:rPr>
      </w:pPr>
      <w:r w:rsidRPr="001C6834">
        <w:rPr>
          <w:rFonts w:ascii="Arial" w:hAnsi="Arial" w:cs="Arial"/>
        </w:rPr>
        <w:t xml:space="preserve">Il a été établi que le risque </w:t>
      </w:r>
      <w:r w:rsidR="00953556">
        <w:rPr>
          <w:rFonts w:ascii="Arial" w:hAnsi="Arial" w:cs="Arial"/>
        </w:rPr>
        <w:t>zéro (</w:t>
      </w:r>
      <w:r w:rsidRPr="001C6834">
        <w:rPr>
          <w:rFonts w:ascii="Arial" w:hAnsi="Arial" w:cs="Arial"/>
        </w:rPr>
        <w:t>0</w:t>
      </w:r>
      <w:r w:rsidR="00953556">
        <w:rPr>
          <w:rFonts w:ascii="Arial" w:hAnsi="Arial" w:cs="Arial"/>
        </w:rPr>
        <w:t>)</w:t>
      </w:r>
      <w:r w:rsidRPr="001C6834">
        <w:rPr>
          <w:rFonts w:ascii="Arial" w:hAnsi="Arial" w:cs="Arial"/>
        </w:rPr>
        <w:t xml:space="preserve"> n’existe pas et que personne ne pouvait empêcher les intrusions. Le temps de détection moyen des attaques ou intrusions est de </w:t>
      </w:r>
      <w:r w:rsidR="00C32F90" w:rsidRPr="001C6834">
        <w:rPr>
          <w:rFonts w:ascii="Arial" w:hAnsi="Arial" w:cs="Arial"/>
        </w:rPr>
        <w:t xml:space="preserve">deux cent trente (230) </w:t>
      </w:r>
      <w:r w:rsidRPr="001C6834">
        <w:rPr>
          <w:rFonts w:ascii="Arial" w:hAnsi="Arial" w:cs="Arial"/>
        </w:rPr>
        <w:t>jours. Dès lors</w:t>
      </w:r>
      <w:r w:rsidR="00C32F90" w:rsidRPr="001C6834">
        <w:rPr>
          <w:rFonts w:ascii="Arial" w:hAnsi="Arial" w:cs="Arial"/>
        </w:rPr>
        <w:t>,</w:t>
      </w:r>
      <w:r w:rsidRPr="001C6834">
        <w:rPr>
          <w:rFonts w:ascii="Arial" w:hAnsi="Arial" w:cs="Arial"/>
        </w:rPr>
        <w:t xml:space="preserve"> il s’agit de prendre conscience de l’existence de la menace et d’agir en conséquence.</w:t>
      </w:r>
    </w:p>
    <w:p w14:paraId="0BA5C467" w14:textId="77777777" w:rsidR="00D51ECD" w:rsidRPr="001C6834" w:rsidRDefault="00D51ECD" w:rsidP="00A56C2E">
      <w:pPr>
        <w:spacing w:line="276" w:lineRule="auto"/>
        <w:jc w:val="both"/>
        <w:rPr>
          <w:rFonts w:ascii="Arial" w:hAnsi="Arial" w:cs="Arial"/>
        </w:rPr>
      </w:pPr>
    </w:p>
    <w:p w14:paraId="716C60A2" w14:textId="404C937B" w:rsidR="00D51ECD" w:rsidRPr="001C6834" w:rsidRDefault="00D51ECD" w:rsidP="00A56C2E">
      <w:pPr>
        <w:spacing w:line="276" w:lineRule="auto"/>
        <w:jc w:val="both"/>
        <w:rPr>
          <w:rFonts w:ascii="Arial" w:hAnsi="Arial" w:cs="Arial"/>
        </w:rPr>
      </w:pPr>
      <w:r w:rsidRPr="001C6834">
        <w:rPr>
          <w:rFonts w:ascii="Arial" w:hAnsi="Arial" w:cs="Arial"/>
        </w:rPr>
        <w:t xml:space="preserve">La mise en place de SOC (Security </w:t>
      </w:r>
      <w:proofErr w:type="spellStart"/>
      <w:r w:rsidRPr="001C6834">
        <w:rPr>
          <w:rFonts w:ascii="Arial" w:hAnsi="Arial" w:cs="Arial"/>
        </w:rPr>
        <w:t>Operation</w:t>
      </w:r>
      <w:proofErr w:type="spellEnd"/>
      <w:r w:rsidRPr="001C6834">
        <w:rPr>
          <w:rFonts w:ascii="Arial" w:hAnsi="Arial" w:cs="Arial"/>
        </w:rPr>
        <w:t xml:space="preserve"> Center (Centre d’opération sécuritaire)) en vue  d’avoir un mécanisme de gestion de crise. A terme</w:t>
      </w:r>
      <w:r w:rsidR="00C32F90" w:rsidRPr="001C6834">
        <w:rPr>
          <w:rFonts w:ascii="Arial" w:hAnsi="Arial" w:cs="Arial"/>
        </w:rPr>
        <w:t>,</w:t>
      </w:r>
      <w:r w:rsidRPr="001C6834">
        <w:rPr>
          <w:rFonts w:ascii="Arial" w:hAnsi="Arial" w:cs="Arial"/>
        </w:rPr>
        <w:t xml:space="preserve"> il s’agira d’améliorer la résilience par la mise en place d’équipes de chercheurs pour déterminer les menaces et d’équipes de détecteurs pour détecter les attaques.</w:t>
      </w:r>
    </w:p>
    <w:p w14:paraId="65C4100D" w14:textId="77777777" w:rsidR="00D51ECD" w:rsidRPr="001C6834" w:rsidRDefault="00D51ECD" w:rsidP="00A56C2E">
      <w:pPr>
        <w:spacing w:line="276" w:lineRule="auto"/>
        <w:jc w:val="both"/>
        <w:rPr>
          <w:rFonts w:ascii="Arial" w:hAnsi="Arial" w:cs="Arial"/>
        </w:rPr>
      </w:pPr>
    </w:p>
    <w:p w14:paraId="2DA89D76" w14:textId="77777777" w:rsidR="00D51ECD" w:rsidRPr="001C6834" w:rsidRDefault="00D51ECD" w:rsidP="00A56C2E">
      <w:pPr>
        <w:spacing w:line="276" w:lineRule="auto"/>
        <w:jc w:val="both"/>
        <w:rPr>
          <w:rFonts w:ascii="Arial" w:hAnsi="Arial" w:cs="Arial"/>
        </w:rPr>
      </w:pPr>
      <w:r w:rsidRPr="001C6834">
        <w:rPr>
          <w:rFonts w:ascii="Arial" w:hAnsi="Arial" w:cs="Arial"/>
        </w:rPr>
        <w:t>Il a été suggéré aux administrations d’envisager la mise en place d’un mécanisme opérationnel d’échanges d’information techniques sur les menaces ou intrusions rencontrées pour se sensibiliser les unes les autres.</w:t>
      </w:r>
    </w:p>
    <w:p w14:paraId="38AD906F" w14:textId="77777777" w:rsidR="00D51ECD" w:rsidRPr="001C6834" w:rsidRDefault="00D51ECD" w:rsidP="00A56C2E">
      <w:pPr>
        <w:spacing w:line="276" w:lineRule="auto"/>
        <w:jc w:val="both"/>
        <w:rPr>
          <w:rFonts w:ascii="Arial" w:hAnsi="Arial" w:cs="Arial"/>
        </w:rPr>
      </w:pPr>
    </w:p>
    <w:p w14:paraId="758AC09F" w14:textId="59238B1D" w:rsidR="00D51ECD" w:rsidRPr="001C6834" w:rsidRDefault="00D51ECD" w:rsidP="00A56C2E">
      <w:pPr>
        <w:spacing w:line="276" w:lineRule="auto"/>
        <w:jc w:val="both"/>
        <w:rPr>
          <w:rFonts w:ascii="Arial" w:hAnsi="Arial" w:cs="Arial"/>
        </w:rPr>
      </w:pPr>
      <w:r w:rsidRPr="001C6834">
        <w:rPr>
          <w:rFonts w:ascii="Arial" w:hAnsi="Arial" w:cs="Arial"/>
        </w:rPr>
        <w:lastRenderedPageBreak/>
        <w:t xml:space="preserve">Le </w:t>
      </w:r>
      <w:r w:rsidRPr="001C6834">
        <w:rPr>
          <w:rFonts w:ascii="Arial" w:hAnsi="Arial" w:cs="Arial"/>
          <w:b/>
        </w:rPr>
        <w:t>MISP</w:t>
      </w:r>
      <w:r w:rsidRPr="001C6834">
        <w:rPr>
          <w:rFonts w:ascii="Arial" w:hAnsi="Arial" w:cs="Arial"/>
        </w:rPr>
        <w:t xml:space="preserve"> a été présenté comme outil </w:t>
      </w:r>
      <w:r w:rsidR="0097430A" w:rsidRPr="001C6834">
        <w:rPr>
          <w:rFonts w:ascii="Arial" w:hAnsi="Arial" w:cs="Arial"/>
        </w:rPr>
        <w:t>cyber sécuritaire,</w:t>
      </w:r>
      <w:r w:rsidRPr="001C6834">
        <w:rPr>
          <w:rFonts w:ascii="Arial" w:hAnsi="Arial" w:cs="Arial"/>
        </w:rPr>
        <w:t xml:space="preserve"> résultant d’une étude développée par le centre cyber sécurité du gouvernement luxembourgeois. C’est une plateforme d’échanges </w:t>
      </w:r>
      <w:r w:rsidR="004778D9" w:rsidRPr="001C6834">
        <w:rPr>
          <w:rFonts w:ascii="Arial" w:hAnsi="Arial" w:cs="Arial"/>
        </w:rPr>
        <w:t>sécurisés</w:t>
      </w:r>
      <w:r w:rsidRPr="001C6834">
        <w:rPr>
          <w:rFonts w:ascii="Arial" w:hAnsi="Arial" w:cs="Arial"/>
        </w:rPr>
        <w:t>.</w:t>
      </w:r>
    </w:p>
    <w:p w14:paraId="670C8CD8" w14:textId="77777777" w:rsidR="00D51ECD" w:rsidRPr="001C6834" w:rsidRDefault="00D51ECD" w:rsidP="00A56C2E">
      <w:pPr>
        <w:spacing w:line="276" w:lineRule="auto"/>
        <w:jc w:val="both"/>
        <w:rPr>
          <w:rFonts w:ascii="Arial" w:hAnsi="Arial" w:cs="Arial"/>
        </w:rPr>
      </w:pPr>
    </w:p>
    <w:p w14:paraId="678428B0" w14:textId="77777777" w:rsidR="00D51ECD" w:rsidRPr="001C6834" w:rsidRDefault="00D51ECD" w:rsidP="00A56C2E">
      <w:pPr>
        <w:pStyle w:val="Paragraphedeliste"/>
        <w:numPr>
          <w:ilvl w:val="0"/>
          <w:numId w:val="18"/>
        </w:numPr>
        <w:spacing w:line="276" w:lineRule="auto"/>
        <w:jc w:val="both"/>
        <w:rPr>
          <w:rFonts w:ascii="Arial" w:hAnsi="Arial" w:cs="Arial"/>
          <w:b/>
        </w:rPr>
      </w:pPr>
      <w:r w:rsidRPr="001C6834">
        <w:rPr>
          <w:rFonts w:ascii="Arial" w:hAnsi="Arial" w:cs="Arial"/>
          <w:b/>
        </w:rPr>
        <w:t>PRESENTATION DES SOLUTIONS DEVELOPPEES PAR MODELSIS</w:t>
      </w:r>
    </w:p>
    <w:p w14:paraId="5419C932" w14:textId="77777777" w:rsidR="00D51ECD" w:rsidRPr="001C6834" w:rsidRDefault="00D51ECD" w:rsidP="00A56C2E">
      <w:pPr>
        <w:spacing w:line="276" w:lineRule="auto"/>
        <w:jc w:val="both"/>
        <w:rPr>
          <w:rFonts w:ascii="Arial" w:hAnsi="Arial" w:cs="Arial"/>
        </w:rPr>
      </w:pPr>
    </w:p>
    <w:p w14:paraId="6B99808F" w14:textId="6476B6AD" w:rsidR="00D51ECD" w:rsidRPr="001C6834" w:rsidRDefault="00D51ECD" w:rsidP="00A56C2E">
      <w:pPr>
        <w:spacing w:line="276" w:lineRule="auto"/>
        <w:jc w:val="both"/>
        <w:rPr>
          <w:rFonts w:ascii="Arial" w:hAnsi="Arial" w:cs="Arial"/>
        </w:rPr>
      </w:pPr>
      <w:r w:rsidRPr="001C6834">
        <w:rPr>
          <w:rFonts w:ascii="Arial" w:hAnsi="Arial" w:cs="Arial"/>
        </w:rPr>
        <w:t>Le Groupement MODELSIS a présenté les différents outils développé</w:t>
      </w:r>
      <w:r w:rsidR="00A56C2E" w:rsidRPr="001C6834">
        <w:rPr>
          <w:rFonts w:ascii="Arial" w:hAnsi="Arial" w:cs="Arial"/>
        </w:rPr>
        <w:t xml:space="preserve">. </w:t>
      </w:r>
      <w:r w:rsidRPr="001C6834">
        <w:rPr>
          <w:rFonts w:ascii="Arial" w:hAnsi="Arial" w:cs="Arial"/>
        </w:rPr>
        <w:t>Il s’agit de :</w:t>
      </w:r>
    </w:p>
    <w:p w14:paraId="7AE5DCC4" w14:textId="77777777" w:rsidR="00D51ECD" w:rsidRPr="001C6834" w:rsidRDefault="00D51ECD" w:rsidP="00A56C2E">
      <w:pPr>
        <w:pStyle w:val="Paragraphedeliste"/>
        <w:numPr>
          <w:ilvl w:val="0"/>
          <w:numId w:val="13"/>
        </w:numPr>
        <w:spacing w:line="276" w:lineRule="auto"/>
        <w:jc w:val="both"/>
        <w:rPr>
          <w:rFonts w:ascii="Arial" w:hAnsi="Arial" w:cs="Arial"/>
        </w:rPr>
      </w:pPr>
      <w:r w:rsidRPr="001C6834">
        <w:rPr>
          <w:rFonts w:ascii="Arial" w:hAnsi="Arial" w:cs="Arial"/>
          <w:b/>
        </w:rPr>
        <w:t>VALOREM</w:t>
      </w:r>
      <w:r w:rsidRPr="001C6834">
        <w:rPr>
          <w:rFonts w:ascii="Arial" w:hAnsi="Arial" w:cs="Arial"/>
        </w:rPr>
        <w:t xml:space="preserve"> qui est une application pour la maîtrise de la valeur en douane ;</w:t>
      </w:r>
    </w:p>
    <w:p w14:paraId="5F533DEB" w14:textId="4D90EB8D" w:rsidR="00D51ECD" w:rsidRPr="001C6834" w:rsidRDefault="00D51ECD" w:rsidP="00A56C2E">
      <w:pPr>
        <w:pStyle w:val="Paragraphedeliste"/>
        <w:numPr>
          <w:ilvl w:val="0"/>
          <w:numId w:val="13"/>
        </w:numPr>
        <w:spacing w:line="276" w:lineRule="auto"/>
        <w:jc w:val="both"/>
        <w:rPr>
          <w:rFonts w:ascii="Arial" w:hAnsi="Arial" w:cs="Arial"/>
        </w:rPr>
      </w:pPr>
      <w:r w:rsidRPr="001C6834">
        <w:rPr>
          <w:rFonts w:ascii="Arial" w:hAnsi="Arial" w:cs="Arial"/>
          <w:b/>
        </w:rPr>
        <w:t>E</w:t>
      </w:r>
      <w:r w:rsidR="00A56C2E" w:rsidRPr="001C6834">
        <w:rPr>
          <w:rFonts w:ascii="Arial" w:hAnsi="Arial" w:cs="Arial"/>
          <w:b/>
        </w:rPr>
        <w:t>-</w:t>
      </w:r>
      <w:r w:rsidRPr="001C6834">
        <w:rPr>
          <w:rFonts w:ascii="Arial" w:hAnsi="Arial" w:cs="Arial"/>
          <w:b/>
        </w:rPr>
        <w:t>TRANSIT</w:t>
      </w:r>
      <w:r w:rsidRPr="001C6834">
        <w:rPr>
          <w:rFonts w:ascii="Arial" w:hAnsi="Arial" w:cs="Arial"/>
        </w:rPr>
        <w:t xml:space="preserve"> qui permet la dématérialisation des procédures du transit ;</w:t>
      </w:r>
    </w:p>
    <w:p w14:paraId="177B3DCF" w14:textId="77777777" w:rsidR="00D51ECD" w:rsidRPr="001C6834" w:rsidRDefault="00D51ECD" w:rsidP="00A56C2E">
      <w:pPr>
        <w:pStyle w:val="Paragraphedeliste"/>
        <w:numPr>
          <w:ilvl w:val="0"/>
          <w:numId w:val="13"/>
        </w:numPr>
        <w:spacing w:line="276" w:lineRule="auto"/>
        <w:jc w:val="both"/>
        <w:rPr>
          <w:rFonts w:ascii="Arial" w:hAnsi="Arial" w:cs="Arial"/>
        </w:rPr>
      </w:pPr>
      <w:r w:rsidRPr="001C6834">
        <w:rPr>
          <w:rFonts w:ascii="Arial" w:hAnsi="Arial" w:cs="Arial"/>
          <w:b/>
        </w:rPr>
        <w:t>TANDEM</w:t>
      </w:r>
      <w:r w:rsidRPr="001C6834">
        <w:rPr>
          <w:rFonts w:ascii="Arial" w:hAnsi="Arial" w:cs="Arial"/>
        </w:rPr>
        <w:t xml:space="preserve"> qui est une plateforme de croisement des données entre l’Administration des Douanes et l’Administration fiscale ;</w:t>
      </w:r>
    </w:p>
    <w:p w14:paraId="6DFEF514" w14:textId="77777777" w:rsidR="00D51ECD" w:rsidRPr="001C6834" w:rsidRDefault="00D51ECD" w:rsidP="00A56C2E">
      <w:pPr>
        <w:pStyle w:val="Paragraphedeliste"/>
        <w:numPr>
          <w:ilvl w:val="0"/>
          <w:numId w:val="13"/>
        </w:numPr>
        <w:spacing w:line="276" w:lineRule="auto"/>
        <w:jc w:val="both"/>
        <w:rPr>
          <w:rFonts w:ascii="Arial" w:hAnsi="Arial" w:cs="Arial"/>
        </w:rPr>
      </w:pPr>
      <w:r w:rsidRPr="001C6834">
        <w:rPr>
          <w:rFonts w:ascii="Arial" w:hAnsi="Arial" w:cs="Arial"/>
          <w:b/>
        </w:rPr>
        <w:t>SAYTOO</w:t>
      </w:r>
      <w:r w:rsidRPr="001C6834">
        <w:rPr>
          <w:rFonts w:ascii="Arial" w:hAnsi="Arial" w:cs="Arial"/>
        </w:rPr>
        <w:t xml:space="preserve"> qui permet le contrôle à distance des documents authentiques ;</w:t>
      </w:r>
    </w:p>
    <w:p w14:paraId="690CFA06" w14:textId="77777777" w:rsidR="00D51ECD" w:rsidRPr="001C6834" w:rsidRDefault="00D51ECD" w:rsidP="00A56C2E">
      <w:pPr>
        <w:pStyle w:val="Paragraphedeliste"/>
        <w:numPr>
          <w:ilvl w:val="0"/>
          <w:numId w:val="13"/>
        </w:numPr>
        <w:spacing w:line="276" w:lineRule="auto"/>
        <w:jc w:val="both"/>
        <w:rPr>
          <w:rFonts w:ascii="Arial" w:hAnsi="Arial" w:cs="Arial"/>
        </w:rPr>
      </w:pPr>
      <w:r w:rsidRPr="001C6834">
        <w:rPr>
          <w:rFonts w:ascii="Arial" w:hAnsi="Arial" w:cs="Arial"/>
          <w:b/>
        </w:rPr>
        <w:t>AARAL</w:t>
      </w:r>
      <w:r w:rsidRPr="001C6834">
        <w:rPr>
          <w:rFonts w:ascii="Arial" w:hAnsi="Arial" w:cs="Arial"/>
        </w:rPr>
        <w:t xml:space="preserve"> qui est un cadenas GPS avec un dispositif de détection de toute violation.</w:t>
      </w:r>
    </w:p>
    <w:p w14:paraId="31E09877" w14:textId="77777777" w:rsidR="00D51ECD" w:rsidRPr="001C6834" w:rsidRDefault="00D51ECD" w:rsidP="00A56C2E">
      <w:pPr>
        <w:spacing w:line="276" w:lineRule="auto"/>
        <w:jc w:val="both"/>
        <w:rPr>
          <w:rFonts w:ascii="Arial" w:hAnsi="Arial" w:cs="Arial"/>
        </w:rPr>
      </w:pPr>
    </w:p>
    <w:p w14:paraId="1045D05F" w14:textId="77777777" w:rsidR="00D51ECD" w:rsidRPr="001C6834" w:rsidRDefault="00D51ECD" w:rsidP="00A56C2E">
      <w:pPr>
        <w:pStyle w:val="Paragraphedeliste"/>
        <w:numPr>
          <w:ilvl w:val="0"/>
          <w:numId w:val="18"/>
        </w:numPr>
        <w:spacing w:line="276" w:lineRule="auto"/>
        <w:jc w:val="both"/>
        <w:rPr>
          <w:rFonts w:ascii="Arial" w:hAnsi="Arial" w:cs="Arial"/>
          <w:b/>
        </w:rPr>
      </w:pPr>
      <w:r w:rsidRPr="001C6834">
        <w:rPr>
          <w:rFonts w:ascii="Arial" w:hAnsi="Arial" w:cs="Arial"/>
          <w:b/>
        </w:rPr>
        <w:t>PRESENTATION SUR LE CONTRÔLE DE LA VALEUR EN REPUBLIQUE DEMOCRATIQUE DU CONGO</w:t>
      </w:r>
    </w:p>
    <w:p w14:paraId="61577665" w14:textId="77777777" w:rsidR="00D51ECD" w:rsidRPr="001C6834" w:rsidRDefault="00D51ECD" w:rsidP="00A56C2E">
      <w:pPr>
        <w:spacing w:line="276" w:lineRule="auto"/>
        <w:jc w:val="both"/>
        <w:rPr>
          <w:rFonts w:ascii="Arial" w:hAnsi="Arial" w:cs="Arial"/>
        </w:rPr>
      </w:pPr>
    </w:p>
    <w:p w14:paraId="7365EF22" w14:textId="4D4491CD" w:rsidR="00D51ECD" w:rsidRPr="001C6834" w:rsidRDefault="00D51ECD" w:rsidP="00A56C2E">
      <w:pPr>
        <w:spacing w:line="276" w:lineRule="auto"/>
        <w:jc w:val="both"/>
        <w:rPr>
          <w:rFonts w:ascii="Arial" w:hAnsi="Arial" w:cs="Arial"/>
        </w:rPr>
      </w:pPr>
      <w:r w:rsidRPr="001C6834">
        <w:rPr>
          <w:rFonts w:ascii="Arial" w:hAnsi="Arial" w:cs="Arial"/>
        </w:rPr>
        <w:t>La RDC a présenté son système d’évaluation dénommé « SYSTÈME ORANGE » qui est une plateforme centralisé</w:t>
      </w:r>
      <w:r w:rsidR="00C32F90" w:rsidRPr="001C6834">
        <w:rPr>
          <w:rFonts w:ascii="Arial" w:hAnsi="Arial" w:cs="Arial"/>
        </w:rPr>
        <w:t>e</w:t>
      </w:r>
      <w:r w:rsidRPr="001C6834">
        <w:rPr>
          <w:rFonts w:ascii="Arial" w:hAnsi="Arial" w:cs="Arial"/>
        </w:rPr>
        <w:t xml:space="preserve"> de contrôle de la valeur des marchandises importées. Après avoir mis fin au contrat de la société d’inspection, il fallait nécessairement mettre au point une base de données valeur pour permettre à l’Administration des Douanes de recouvrer sa compétence en matière d’évaluation en Douane. Dans cette optique, il a été </w:t>
      </w:r>
      <w:r w:rsidR="004778D9" w:rsidRPr="001C6834">
        <w:rPr>
          <w:rFonts w:ascii="Arial" w:hAnsi="Arial" w:cs="Arial"/>
        </w:rPr>
        <w:t>érigé</w:t>
      </w:r>
      <w:r w:rsidRPr="001C6834">
        <w:rPr>
          <w:rFonts w:ascii="Arial" w:hAnsi="Arial" w:cs="Arial"/>
        </w:rPr>
        <w:t xml:space="preserve"> une Direction de la Valeur.</w:t>
      </w:r>
    </w:p>
    <w:p w14:paraId="2893E184" w14:textId="77777777" w:rsidR="00D51ECD" w:rsidRPr="001C6834" w:rsidRDefault="00D51ECD" w:rsidP="00A56C2E">
      <w:pPr>
        <w:spacing w:line="276" w:lineRule="auto"/>
        <w:jc w:val="both"/>
        <w:rPr>
          <w:rFonts w:ascii="Arial" w:hAnsi="Arial" w:cs="Arial"/>
        </w:rPr>
      </w:pPr>
    </w:p>
    <w:p w14:paraId="4C3F49A9" w14:textId="6016AD9E" w:rsidR="00D51ECD" w:rsidRPr="001C6834" w:rsidRDefault="00D51ECD" w:rsidP="00A56C2E">
      <w:pPr>
        <w:spacing w:line="276" w:lineRule="auto"/>
        <w:jc w:val="both"/>
        <w:rPr>
          <w:rFonts w:ascii="Arial" w:hAnsi="Arial" w:cs="Arial"/>
        </w:rPr>
      </w:pPr>
      <w:r w:rsidRPr="001C6834">
        <w:rPr>
          <w:rFonts w:ascii="Arial" w:hAnsi="Arial" w:cs="Arial"/>
        </w:rPr>
        <w:t>Le système proprement dit consiste en la mise en place d’une cellule ORANGE chargé</w:t>
      </w:r>
      <w:r w:rsidR="004778D9">
        <w:rPr>
          <w:rFonts w:ascii="Arial" w:hAnsi="Arial" w:cs="Arial"/>
        </w:rPr>
        <w:t>e</w:t>
      </w:r>
      <w:r w:rsidRPr="001C6834">
        <w:rPr>
          <w:rFonts w:ascii="Arial" w:hAnsi="Arial" w:cs="Arial"/>
        </w:rPr>
        <w:t xml:space="preserve"> de gérer la base de données et d’évaluer les marchandises. Ledit système est </w:t>
      </w:r>
      <w:r w:rsidR="004778D9" w:rsidRPr="001C6834">
        <w:rPr>
          <w:rFonts w:ascii="Arial" w:hAnsi="Arial" w:cs="Arial"/>
        </w:rPr>
        <w:t>basé</w:t>
      </w:r>
      <w:r w:rsidRPr="001C6834">
        <w:rPr>
          <w:rFonts w:ascii="Arial" w:hAnsi="Arial" w:cs="Arial"/>
        </w:rPr>
        <w:t xml:space="preserve"> sur l’analyse du risque de minoration de valeur</w:t>
      </w:r>
      <w:r w:rsidR="004778D9">
        <w:rPr>
          <w:rFonts w:ascii="Arial" w:hAnsi="Arial" w:cs="Arial"/>
        </w:rPr>
        <w:t>s</w:t>
      </w:r>
      <w:r w:rsidRPr="001C6834">
        <w:rPr>
          <w:rFonts w:ascii="Arial" w:hAnsi="Arial" w:cs="Arial"/>
        </w:rPr>
        <w:t xml:space="preserve">. </w:t>
      </w:r>
    </w:p>
    <w:p w14:paraId="6CA23318" w14:textId="258EFE0E" w:rsidR="0091371F" w:rsidRPr="001C6834" w:rsidRDefault="0091371F" w:rsidP="00A56C2E">
      <w:pPr>
        <w:spacing w:line="276" w:lineRule="auto"/>
        <w:jc w:val="both"/>
        <w:rPr>
          <w:rFonts w:ascii="Arial" w:hAnsi="Arial" w:cs="Arial"/>
        </w:rPr>
      </w:pPr>
    </w:p>
    <w:p w14:paraId="6B326A2E" w14:textId="08205D07" w:rsidR="000932C1" w:rsidRPr="004778D9" w:rsidRDefault="000932C1" w:rsidP="00BB7D30">
      <w:pPr>
        <w:pStyle w:val="Paragraphedeliste"/>
        <w:numPr>
          <w:ilvl w:val="0"/>
          <w:numId w:val="19"/>
        </w:numPr>
        <w:spacing w:line="276" w:lineRule="auto"/>
        <w:jc w:val="both"/>
        <w:rPr>
          <w:rFonts w:ascii="Arial" w:hAnsi="Arial" w:cs="Arial"/>
          <w:b/>
          <w:u w:val="single"/>
        </w:rPr>
      </w:pPr>
      <w:r w:rsidRPr="004778D9">
        <w:rPr>
          <w:rFonts w:ascii="Arial" w:hAnsi="Arial" w:cs="Arial"/>
          <w:b/>
          <w:u w:val="single"/>
        </w:rPr>
        <w:t>RECOMMANDATIONS</w:t>
      </w:r>
    </w:p>
    <w:p w14:paraId="5C9D81D3" w14:textId="3A5A6AE8" w:rsidR="000932C1" w:rsidRPr="001C6834" w:rsidRDefault="000932C1" w:rsidP="000932C1">
      <w:pPr>
        <w:spacing w:line="276" w:lineRule="auto"/>
        <w:jc w:val="both"/>
        <w:rPr>
          <w:rFonts w:ascii="Arial" w:hAnsi="Arial" w:cs="Arial"/>
          <w:b/>
        </w:rPr>
      </w:pPr>
    </w:p>
    <w:p w14:paraId="35F424EA" w14:textId="77777777" w:rsidR="004778D9" w:rsidRPr="006F318C" w:rsidRDefault="004778D9" w:rsidP="004778D9">
      <w:pPr>
        <w:spacing w:after="100" w:afterAutospacing="1" w:line="276" w:lineRule="auto"/>
        <w:ind w:left="360"/>
        <w:jc w:val="both"/>
        <w:rPr>
          <w:rFonts w:ascii="Times New Roman" w:hAnsi="Times New Roman" w:cs="Times New Roman"/>
          <w:b/>
          <w:u w:val="single"/>
        </w:rPr>
      </w:pPr>
      <w:r w:rsidRPr="00A144E7">
        <w:rPr>
          <w:rFonts w:ascii="Century Gothic" w:hAnsi="Century Gothic" w:cs="Times New Roman"/>
          <w:b/>
          <w:u w:val="single"/>
        </w:rPr>
        <w:t>AU TITRE DES STRUCTURES REGIONALES:</w:t>
      </w:r>
    </w:p>
    <w:p w14:paraId="7238E9DD" w14:textId="77777777" w:rsidR="004778D9" w:rsidRPr="004778D9" w:rsidRDefault="004778D9" w:rsidP="004778D9">
      <w:pPr>
        <w:spacing w:after="100" w:afterAutospacing="1" w:line="276" w:lineRule="auto"/>
        <w:jc w:val="both"/>
        <w:rPr>
          <w:rFonts w:ascii="Arial" w:hAnsi="Arial" w:cs="Arial"/>
          <w:b/>
        </w:rPr>
      </w:pPr>
      <w:r w:rsidRPr="004778D9">
        <w:rPr>
          <w:rFonts w:ascii="Arial" w:hAnsi="Arial" w:cs="Arial"/>
          <w:b/>
        </w:rPr>
        <w:t>Au BRRC –AOC :</w:t>
      </w:r>
    </w:p>
    <w:p w14:paraId="0C70C0B8" w14:textId="77777777" w:rsidR="004778D9" w:rsidRPr="004778D9" w:rsidRDefault="004778D9" w:rsidP="004778D9">
      <w:pPr>
        <w:pStyle w:val="Paragraphedeliste"/>
        <w:numPr>
          <w:ilvl w:val="0"/>
          <w:numId w:val="20"/>
        </w:numPr>
        <w:spacing w:after="100" w:afterAutospacing="1" w:line="276" w:lineRule="auto"/>
        <w:jc w:val="both"/>
        <w:rPr>
          <w:rFonts w:ascii="Arial" w:hAnsi="Arial" w:cs="Arial"/>
        </w:rPr>
      </w:pPr>
      <w:r w:rsidRPr="004778D9">
        <w:rPr>
          <w:rFonts w:ascii="Arial" w:hAnsi="Arial" w:cs="Arial"/>
        </w:rPr>
        <w:t>Adresser une lettre d’invitation au Secrétariat du GTR Informatique pour toutes les réunions des Points de Contact pour le Renforcement des Capacités de la région OMD-AOC ;</w:t>
      </w:r>
    </w:p>
    <w:p w14:paraId="5C9E0904" w14:textId="77777777" w:rsidR="004778D9" w:rsidRPr="004778D9" w:rsidRDefault="004778D9" w:rsidP="004778D9">
      <w:pPr>
        <w:pStyle w:val="Paragraphedeliste"/>
        <w:numPr>
          <w:ilvl w:val="0"/>
          <w:numId w:val="20"/>
        </w:numPr>
        <w:spacing w:after="100" w:afterAutospacing="1" w:line="276" w:lineRule="auto"/>
        <w:jc w:val="both"/>
        <w:rPr>
          <w:rFonts w:ascii="Arial" w:hAnsi="Arial" w:cs="Arial"/>
        </w:rPr>
      </w:pPr>
      <w:r w:rsidRPr="004778D9">
        <w:rPr>
          <w:rFonts w:ascii="Arial" w:hAnsi="Arial" w:cs="Arial"/>
        </w:rPr>
        <w:t>Elaborer un modèle régional de tableau de bord stratégique reprenant tous les métiers de la douane, avec la Cote d’ Ivoire et la Gambie. Délais de réalisation : 6 mois ;</w:t>
      </w:r>
    </w:p>
    <w:p w14:paraId="35CCC4CE" w14:textId="77777777" w:rsidR="004778D9" w:rsidRPr="004778D9" w:rsidRDefault="004778D9" w:rsidP="004778D9">
      <w:pPr>
        <w:pStyle w:val="Paragraphedeliste"/>
        <w:numPr>
          <w:ilvl w:val="0"/>
          <w:numId w:val="20"/>
        </w:numPr>
        <w:spacing w:after="100" w:afterAutospacing="1" w:line="276" w:lineRule="auto"/>
        <w:jc w:val="both"/>
        <w:rPr>
          <w:rFonts w:ascii="Arial" w:hAnsi="Arial" w:cs="Arial"/>
        </w:rPr>
      </w:pPr>
      <w:r w:rsidRPr="004778D9">
        <w:rPr>
          <w:rFonts w:ascii="Arial" w:hAnsi="Arial" w:cs="Arial"/>
        </w:rPr>
        <w:t>Elaborer les spécifications fonctionnelles et techniques d’un module informatique de Gestion des Ressources humaines en rapport avec la Gambie, le Mali et le Niger.</w:t>
      </w:r>
    </w:p>
    <w:p w14:paraId="1E84B281" w14:textId="77777777" w:rsidR="004778D9" w:rsidRPr="004778D9" w:rsidRDefault="004778D9" w:rsidP="004778D9">
      <w:pPr>
        <w:spacing w:after="100" w:afterAutospacing="1" w:line="276" w:lineRule="auto"/>
        <w:jc w:val="both"/>
        <w:rPr>
          <w:rFonts w:ascii="Arial" w:hAnsi="Arial" w:cs="Arial"/>
          <w:b/>
          <w:u w:val="single"/>
        </w:rPr>
      </w:pPr>
      <w:r w:rsidRPr="004778D9">
        <w:rPr>
          <w:rFonts w:ascii="Arial" w:hAnsi="Arial" w:cs="Arial"/>
          <w:b/>
          <w:u w:val="single"/>
        </w:rPr>
        <w:lastRenderedPageBreak/>
        <w:t>AU TITRE DES NOUVELLES TECHNOLOGIES</w:t>
      </w:r>
    </w:p>
    <w:p w14:paraId="63C0BEED" w14:textId="77777777" w:rsidR="004778D9" w:rsidRPr="004778D9" w:rsidRDefault="004778D9" w:rsidP="004778D9">
      <w:pPr>
        <w:spacing w:after="100" w:afterAutospacing="1" w:line="276" w:lineRule="auto"/>
        <w:jc w:val="both"/>
        <w:rPr>
          <w:rFonts w:ascii="Arial" w:hAnsi="Arial" w:cs="Arial"/>
          <w:b/>
        </w:rPr>
      </w:pPr>
      <w:r w:rsidRPr="004778D9">
        <w:rPr>
          <w:rFonts w:ascii="Arial" w:hAnsi="Arial" w:cs="Arial"/>
          <w:b/>
        </w:rPr>
        <w:t>Aux Administrations des douanes du Cap-Vert, de la Cote d’Ivoire et du Nigeria (pays porteur):</w:t>
      </w:r>
    </w:p>
    <w:p w14:paraId="74696F8C" w14:textId="77777777" w:rsidR="004778D9" w:rsidRPr="004778D9" w:rsidRDefault="004778D9" w:rsidP="004778D9">
      <w:pPr>
        <w:pStyle w:val="Paragraphedeliste"/>
        <w:numPr>
          <w:ilvl w:val="0"/>
          <w:numId w:val="21"/>
        </w:numPr>
        <w:spacing w:after="100" w:afterAutospacing="1" w:line="276" w:lineRule="auto"/>
        <w:jc w:val="both"/>
        <w:rPr>
          <w:rFonts w:ascii="Arial" w:hAnsi="Arial" w:cs="Arial"/>
        </w:rPr>
      </w:pPr>
      <w:r w:rsidRPr="004778D9">
        <w:rPr>
          <w:rFonts w:ascii="Arial" w:hAnsi="Arial" w:cs="Arial"/>
        </w:rPr>
        <w:t xml:space="preserve">Mener une étude sur les technologies émergentes telles que les </w:t>
      </w:r>
      <w:proofErr w:type="spellStart"/>
      <w:r w:rsidRPr="004778D9">
        <w:rPr>
          <w:rFonts w:ascii="Arial" w:hAnsi="Arial" w:cs="Arial"/>
        </w:rPr>
        <w:t>blockchains</w:t>
      </w:r>
      <w:proofErr w:type="spellEnd"/>
      <w:r w:rsidRPr="004778D9">
        <w:rPr>
          <w:rFonts w:ascii="Arial" w:hAnsi="Arial" w:cs="Arial"/>
        </w:rPr>
        <w:t xml:space="preserve">, </w:t>
      </w:r>
      <w:proofErr w:type="spellStart"/>
      <w:r w:rsidRPr="004778D9">
        <w:rPr>
          <w:rFonts w:ascii="Arial" w:hAnsi="Arial" w:cs="Arial"/>
        </w:rPr>
        <w:t>big</w:t>
      </w:r>
      <w:proofErr w:type="spellEnd"/>
      <w:r w:rsidRPr="004778D9">
        <w:rPr>
          <w:rFonts w:ascii="Arial" w:hAnsi="Arial" w:cs="Arial"/>
        </w:rPr>
        <w:t xml:space="preserve"> Data, drones, les téléphones portables, etc. qui peuvent impacter le métier douanier, faire ressortir les couts dans cette étude. Délais de réalisation : 6 mois. </w:t>
      </w:r>
    </w:p>
    <w:p w14:paraId="0BE94BD1" w14:textId="77777777" w:rsidR="004778D9" w:rsidRPr="004778D9" w:rsidRDefault="004778D9" w:rsidP="004778D9">
      <w:pPr>
        <w:spacing w:after="100" w:afterAutospacing="1" w:line="276" w:lineRule="auto"/>
        <w:jc w:val="both"/>
        <w:rPr>
          <w:rFonts w:ascii="Arial" w:hAnsi="Arial" w:cs="Arial"/>
          <w:b/>
        </w:rPr>
      </w:pPr>
      <w:r w:rsidRPr="004778D9">
        <w:rPr>
          <w:rFonts w:ascii="Arial" w:hAnsi="Arial" w:cs="Arial"/>
          <w:b/>
        </w:rPr>
        <w:t>A la CNUCED :</w:t>
      </w:r>
    </w:p>
    <w:p w14:paraId="100E5171" w14:textId="77777777" w:rsidR="004778D9" w:rsidRPr="002A317B" w:rsidRDefault="004778D9" w:rsidP="004778D9">
      <w:pPr>
        <w:pStyle w:val="Paragraphedeliste"/>
        <w:numPr>
          <w:ilvl w:val="0"/>
          <w:numId w:val="21"/>
        </w:numPr>
        <w:spacing w:after="100" w:afterAutospacing="1" w:line="276" w:lineRule="auto"/>
        <w:jc w:val="both"/>
        <w:rPr>
          <w:rFonts w:ascii="Arial" w:hAnsi="Arial" w:cs="Arial"/>
          <w:u w:val="single"/>
        </w:rPr>
      </w:pPr>
      <w:r w:rsidRPr="004778D9">
        <w:rPr>
          <w:rFonts w:ascii="Arial" w:hAnsi="Arial" w:cs="Arial"/>
        </w:rPr>
        <w:t>Elaborer un agenda pour le déploiement dans SYDONIA, du module de gestion des dépôts et des ventes aux enchères. Délais de réalisation : 3 mois.</w:t>
      </w:r>
    </w:p>
    <w:p w14:paraId="79FFB135" w14:textId="77777777" w:rsidR="002A317B" w:rsidRPr="002A317B" w:rsidRDefault="002A317B" w:rsidP="002A317B">
      <w:pPr>
        <w:spacing w:line="276" w:lineRule="auto"/>
        <w:ind w:left="357"/>
        <w:jc w:val="both"/>
        <w:rPr>
          <w:rFonts w:ascii="Arial" w:hAnsi="Arial" w:cs="Arial"/>
          <w:u w:val="single"/>
        </w:rPr>
      </w:pPr>
    </w:p>
    <w:p w14:paraId="10571E97" w14:textId="77777777" w:rsidR="004778D9" w:rsidRPr="004778D9" w:rsidRDefault="004778D9" w:rsidP="004778D9">
      <w:pPr>
        <w:spacing w:after="100" w:afterAutospacing="1" w:line="276" w:lineRule="auto"/>
        <w:jc w:val="both"/>
        <w:rPr>
          <w:rFonts w:ascii="Arial" w:hAnsi="Arial" w:cs="Arial"/>
          <w:b/>
          <w:u w:val="single"/>
        </w:rPr>
      </w:pPr>
      <w:r w:rsidRPr="004778D9">
        <w:rPr>
          <w:rFonts w:ascii="Arial" w:hAnsi="Arial" w:cs="Arial"/>
          <w:b/>
          <w:u w:val="single"/>
        </w:rPr>
        <w:t>AU TITRE DES ORGANES DU GTR:</w:t>
      </w:r>
    </w:p>
    <w:p w14:paraId="793D45B8" w14:textId="77777777" w:rsidR="004778D9" w:rsidRPr="004778D9" w:rsidRDefault="004778D9" w:rsidP="004778D9">
      <w:pPr>
        <w:spacing w:after="100" w:afterAutospacing="1" w:line="276" w:lineRule="auto"/>
        <w:jc w:val="both"/>
        <w:rPr>
          <w:rFonts w:ascii="Arial" w:hAnsi="Arial" w:cs="Arial"/>
          <w:b/>
        </w:rPr>
      </w:pPr>
      <w:r w:rsidRPr="004778D9">
        <w:rPr>
          <w:rFonts w:ascii="Arial" w:hAnsi="Arial" w:cs="Arial"/>
          <w:b/>
        </w:rPr>
        <w:t>Aux Commissions du GTR :</w:t>
      </w:r>
    </w:p>
    <w:p w14:paraId="3EA88CE5" w14:textId="77777777" w:rsidR="004778D9" w:rsidRPr="004778D9" w:rsidRDefault="004778D9" w:rsidP="004778D9">
      <w:pPr>
        <w:pStyle w:val="Paragraphedeliste"/>
        <w:numPr>
          <w:ilvl w:val="0"/>
          <w:numId w:val="21"/>
        </w:numPr>
        <w:spacing w:after="100" w:afterAutospacing="1" w:line="276" w:lineRule="auto"/>
        <w:jc w:val="both"/>
        <w:rPr>
          <w:rFonts w:ascii="Arial" w:hAnsi="Arial" w:cs="Arial"/>
        </w:rPr>
      </w:pPr>
      <w:r w:rsidRPr="004778D9">
        <w:rPr>
          <w:rFonts w:ascii="Arial" w:hAnsi="Arial" w:cs="Arial"/>
        </w:rPr>
        <w:t>Travailler en collaboration avec le Secrétariat du GTR Informatique pour amener tous les pays membres à répondre à bonne date aux questionnaires qui leur sont adressés ;</w:t>
      </w:r>
    </w:p>
    <w:p w14:paraId="6331FA24" w14:textId="77777777" w:rsidR="004778D9" w:rsidRPr="004778D9" w:rsidRDefault="004778D9" w:rsidP="004778D9">
      <w:pPr>
        <w:pStyle w:val="Paragraphedeliste"/>
        <w:spacing w:after="100" w:afterAutospacing="1" w:line="276" w:lineRule="auto"/>
        <w:jc w:val="both"/>
        <w:rPr>
          <w:rFonts w:ascii="Arial" w:hAnsi="Arial" w:cs="Arial"/>
        </w:rPr>
      </w:pPr>
    </w:p>
    <w:p w14:paraId="0F5625D3" w14:textId="77777777" w:rsidR="004778D9" w:rsidRPr="004778D9" w:rsidRDefault="004778D9" w:rsidP="004778D9">
      <w:pPr>
        <w:pStyle w:val="Paragraphedeliste"/>
        <w:numPr>
          <w:ilvl w:val="0"/>
          <w:numId w:val="21"/>
        </w:numPr>
        <w:spacing w:after="100" w:afterAutospacing="1" w:line="276" w:lineRule="auto"/>
        <w:jc w:val="both"/>
        <w:rPr>
          <w:rFonts w:ascii="Arial" w:hAnsi="Arial" w:cs="Arial"/>
        </w:rPr>
      </w:pPr>
      <w:r w:rsidRPr="004778D9">
        <w:rPr>
          <w:rFonts w:ascii="Arial" w:hAnsi="Arial" w:cs="Arial"/>
        </w:rPr>
        <w:t>Redynamiser le Forum et l’outil WhatsApp dans le cadre des échanges ;</w:t>
      </w:r>
    </w:p>
    <w:p w14:paraId="49958AC8" w14:textId="77777777" w:rsidR="004778D9" w:rsidRDefault="004778D9" w:rsidP="004778D9">
      <w:pPr>
        <w:spacing w:after="100" w:afterAutospacing="1" w:line="276" w:lineRule="auto"/>
        <w:jc w:val="both"/>
        <w:rPr>
          <w:rFonts w:ascii="Arial" w:hAnsi="Arial" w:cs="Arial"/>
          <w:b/>
        </w:rPr>
      </w:pPr>
    </w:p>
    <w:p w14:paraId="6DEF90C2" w14:textId="77777777" w:rsidR="004778D9" w:rsidRPr="004778D9" w:rsidRDefault="004778D9" w:rsidP="004778D9">
      <w:pPr>
        <w:spacing w:after="100" w:afterAutospacing="1" w:line="276" w:lineRule="auto"/>
        <w:jc w:val="both"/>
        <w:rPr>
          <w:rFonts w:ascii="Arial" w:hAnsi="Arial" w:cs="Arial"/>
          <w:b/>
        </w:rPr>
      </w:pPr>
      <w:r w:rsidRPr="004778D9">
        <w:rPr>
          <w:rFonts w:ascii="Arial" w:hAnsi="Arial" w:cs="Arial"/>
          <w:b/>
        </w:rPr>
        <w:t>Aux DSI en charge des commissions :</w:t>
      </w:r>
    </w:p>
    <w:p w14:paraId="1A916381" w14:textId="77777777" w:rsidR="004778D9" w:rsidRPr="004778D9" w:rsidRDefault="004778D9" w:rsidP="002A317B">
      <w:pPr>
        <w:pStyle w:val="Paragraphedeliste"/>
        <w:numPr>
          <w:ilvl w:val="0"/>
          <w:numId w:val="21"/>
        </w:numPr>
        <w:spacing w:after="360" w:line="276" w:lineRule="auto"/>
        <w:ind w:left="714" w:hanging="357"/>
        <w:jc w:val="both"/>
        <w:rPr>
          <w:rFonts w:ascii="Arial" w:hAnsi="Arial" w:cs="Arial"/>
        </w:rPr>
      </w:pPr>
      <w:r w:rsidRPr="004778D9">
        <w:rPr>
          <w:rFonts w:ascii="Arial" w:hAnsi="Arial" w:cs="Arial"/>
        </w:rPr>
        <w:t>Elaborer les plans d’action des Commissions dans un délai de trois mois ;</w:t>
      </w:r>
    </w:p>
    <w:p w14:paraId="56A31D9C" w14:textId="77777777" w:rsidR="004778D9" w:rsidRPr="004778D9" w:rsidRDefault="004778D9" w:rsidP="004778D9">
      <w:pPr>
        <w:spacing w:after="100" w:afterAutospacing="1" w:line="276" w:lineRule="auto"/>
        <w:jc w:val="both"/>
        <w:rPr>
          <w:rFonts w:ascii="Arial" w:hAnsi="Arial" w:cs="Arial"/>
        </w:rPr>
      </w:pPr>
      <w:r w:rsidRPr="004778D9">
        <w:rPr>
          <w:rFonts w:ascii="Arial" w:hAnsi="Arial" w:cs="Arial"/>
          <w:b/>
        </w:rPr>
        <w:t>Aux DSI :</w:t>
      </w:r>
    </w:p>
    <w:p w14:paraId="4AB3CA08" w14:textId="77777777" w:rsidR="004778D9" w:rsidRPr="004778D9" w:rsidRDefault="004778D9" w:rsidP="002A317B">
      <w:pPr>
        <w:pStyle w:val="Paragraphedeliste"/>
        <w:numPr>
          <w:ilvl w:val="0"/>
          <w:numId w:val="21"/>
        </w:numPr>
        <w:spacing w:after="360" w:line="276" w:lineRule="auto"/>
        <w:ind w:left="714" w:hanging="357"/>
        <w:jc w:val="both"/>
        <w:rPr>
          <w:rFonts w:ascii="Arial" w:hAnsi="Arial" w:cs="Arial"/>
        </w:rPr>
      </w:pPr>
      <w:r w:rsidRPr="004778D9">
        <w:rPr>
          <w:rFonts w:ascii="Arial" w:hAnsi="Arial" w:cs="Arial"/>
        </w:rPr>
        <w:t>Assurer la participation aux travaux des Commissions en désignant des collaborateurs en interne pour mener les activités desdites Commissions.</w:t>
      </w:r>
    </w:p>
    <w:p w14:paraId="6E5A5F02" w14:textId="77777777" w:rsidR="004778D9" w:rsidRPr="004778D9" w:rsidRDefault="004778D9" w:rsidP="004778D9">
      <w:pPr>
        <w:spacing w:after="100" w:afterAutospacing="1" w:line="276" w:lineRule="auto"/>
        <w:jc w:val="both"/>
        <w:rPr>
          <w:rFonts w:ascii="Arial" w:hAnsi="Arial" w:cs="Arial"/>
          <w:b/>
        </w:rPr>
      </w:pPr>
      <w:r w:rsidRPr="004778D9">
        <w:rPr>
          <w:rFonts w:ascii="Arial" w:hAnsi="Arial" w:cs="Arial"/>
          <w:b/>
        </w:rPr>
        <w:t>A la Présidence du GTR :</w:t>
      </w:r>
    </w:p>
    <w:p w14:paraId="1BFBC238" w14:textId="77777777" w:rsidR="004778D9" w:rsidRPr="004778D9" w:rsidRDefault="004778D9" w:rsidP="004778D9">
      <w:pPr>
        <w:pStyle w:val="Paragraphedeliste"/>
        <w:numPr>
          <w:ilvl w:val="0"/>
          <w:numId w:val="22"/>
        </w:numPr>
        <w:spacing w:after="100" w:afterAutospacing="1" w:line="276" w:lineRule="auto"/>
        <w:jc w:val="both"/>
        <w:rPr>
          <w:rFonts w:ascii="Arial" w:hAnsi="Arial" w:cs="Arial"/>
        </w:rPr>
      </w:pPr>
      <w:r w:rsidRPr="004778D9">
        <w:rPr>
          <w:rFonts w:ascii="Arial" w:hAnsi="Arial" w:cs="Arial"/>
        </w:rPr>
        <w:t>Veiller à l’effectivité du fonctionnement des Commissions</w:t>
      </w:r>
    </w:p>
    <w:p w14:paraId="4987DF36" w14:textId="77777777" w:rsidR="002A317B" w:rsidRDefault="002A317B" w:rsidP="004778D9">
      <w:pPr>
        <w:spacing w:after="100" w:afterAutospacing="1" w:line="276" w:lineRule="auto"/>
        <w:jc w:val="both"/>
        <w:rPr>
          <w:rFonts w:ascii="Arial" w:hAnsi="Arial" w:cs="Arial"/>
          <w:b/>
          <w:u w:val="single"/>
        </w:rPr>
      </w:pPr>
    </w:p>
    <w:p w14:paraId="7C8B065D" w14:textId="77777777" w:rsidR="002A317B" w:rsidRDefault="002A317B" w:rsidP="004778D9">
      <w:pPr>
        <w:spacing w:after="100" w:afterAutospacing="1" w:line="276" w:lineRule="auto"/>
        <w:jc w:val="both"/>
        <w:rPr>
          <w:rFonts w:ascii="Arial" w:hAnsi="Arial" w:cs="Arial"/>
          <w:b/>
          <w:u w:val="single"/>
        </w:rPr>
      </w:pPr>
    </w:p>
    <w:p w14:paraId="2456A6CD" w14:textId="77777777" w:rsidR="004778D9" w:rsidRPr="004778D9" w:rsidRDefault="004778D9" w:rsidP="004778D9">
      <w:pPr>
        <w:spacing w:after="100" w:afterAutospacing="1" w:line="276" w:lineRule="auto"/>
        <w:jc w:val="both"/>
        <w:rPr>
          <w:rFonts w:ascii="Arial" w:hAnsi="Arial" w:cs="Arial"/>
          <w:b/>
          <w:u w:val="single"/>
        </w:rPr>
      </w:pPr>
      <w:r w:rsidRPr="004778D9">
        <w:rPr>
          <w:rFonts w:ascii="Arial" w:hAnsi="Arial" w:cs="Arial"/>
          <w:b/>
          <w:u w:val="single"/>
        </w:rPr>
        <w:lastRenderedPageBreak/>
        <w:t>AU TITRE DE L’ASSISTANCE TECHNIQUE DE LA CNUCED:</w:t>
      </w:r>
    </w:p>
    <w:p w14:paraId="2B49D2C0" w14:textId="77777777" w:rsidR="004778D9" w:rsidRPr="004778D9" w:rsidRDefault="004778D9" w:rsidP="004778D9">
      <w:pPr>
        <w:spacing w:after="100" w:afterAutospacing="1" w:line="276" w:lineRule="auto"/>
        <w:jc w:val="both"/>
        <w:rPr>
          <w:rFonts w:ascii="Arial" w:hAnsi="Arial" w:cs="Arial"/>
          <w:b/>
        </w:rPr>
      </w:pPr>
      <w:r w:rsidRPr="004778D9">
        <w:rPr>
          <w:rFonts w:ascii="Arial" w:hAnsi="Arial" w:cs="Arial"/>
          <w:b/>
        </w:rPr>
        <w:t>Au BRRC-AOC et au GTR :</w:t>
      </w:r>
    </w:p>
    <w:p w14:paraId="4A26E624" w14:textId="77777777" w:rsidR="004778D9" w:rsidRPr="004778D9" w:rsidRDefault="004778D9" w:rsidP="004778D9">
      <w:pPr>
        <w:pStyle w:val="Paragraphedeliste"/>
        <w:numPr>
          <w:ilvl w:val="0"/>
          <w:numId w:val="22"/>
        </w:numPr>
        <w:spacing w:after="100" w:afterAutospacing="1" w:line="276" w:lineRule="auto"/>
        <w:jc w:val="both"/>
        <w:rPr>
          <w:rFonts w:ascii="Arial" w:hAnsi="Arial" w:cs="Arial"/>
          <w:b/>
        </w:rPr>
      </w:pPr>
      <w:r w:rsidRPr="004778D9">
        <w:rPr>
          <w:rFonts w:ascii="Arial" w:hAnsi="Arial" w:cs="Arial"/>
          <w:b/>
        </w:rPr>
        <w:t>A moyen terme :</w:t>
      </w:r>
    </w:p>
    <w:p w14:paraId="5157DD7A" w14:textId="77777777" w:rsidR="004778D9" w:rsidRPr="004778D9" w:rsidRDefault="004778D9" w:rsidP="004778D9">
      <w:pPr>
        <w:pStyle w:val="Paragraphedeliste"/>
        <w:numPr>
          <w:ilvl w:val="0"/>
          <w:numId w:val="23"/>
        </w:numPr>
        <w:spacing w:after="100" w:afterAutospacing="1" w:line="276" w:lineRule="auto"/>
        <w:jc w:val="both"/>
        <w:rPr>
          <w:rFonts w:ascii="Arial" w:hAnsi="Arial" w:cs="Arial"/>
        </w:rPr>
      </w:pPr>
      <w:r w:rsidRPr="004778D9">
        <w:rPr>
          <w:rFonts w:ascii="Arial" w:hAnsi="Arial" w:cs="Arial"/>
        </w:rPr>
        <w:t xml:space="preserve">Elaborer un plan d’action de renforcement des capacités en vue de l’appropriation de SYDONIA, dans le cadre d’une concertation entre tous les Etats membres ; </w:t>
      </w:r>
    </w:p>
    <w:p w14:paraId="32D86877" w14:textId="77777777" w:rsidR="004778D9" w:rsidRPr="004778D9" w:rsidRDefault="004778D9" w:rsidP="004778D9">
      <w:pPr>
        <w:pStyle w:val="Paragraphedeliste"/>
        <w:numPr>
          <w:ilvl w:val="0"/>
          <w:numId w:val="23"/>
        </w:numPr>
        <w:spacing w:after="100" w:afterAutospacing="1" w:line="276" w:lineRule="auto"/>
        <w:jc w:val="both"/>
        <w:rPr>
          <w:rFonts w:ascii="Arial" w:hAnsi="Arial" w:cs="Arial"/>
        </w:rPr>
      </w:pPr>
      <w:r w:rsidRPr="004778D9">
        <w:rPr>
          <w:rFonts w:ascii="Arial" w:hAnsi="Arial" w:cs="Arial"/>
        </w:rPr>
        <w:t xml:space="preserve">Inclure dans ce plan l’aspect fonctionnel et  les délais ; </w:t>
      </w:r>
    </w:p>
    <w:p w14:paraId="332C5A39" w14:textId="77777777" w:rsidR="004778D9" w:rsidRPr="004778D9" w:rsidRDefault="004778D9" w:rsidP="004778D9">
      <w:pPr>
        <w:pStyle w:val="Paragraphedeliste"/>
        <w:numPr>
          <w:ilvl w:val="0"/>
          <w:numId w:val="23"/>
        </w:numPr>
        <w:spacing w:after="100" w:afterAutospacing="1" w:line="276" w:lineRule="auto"/>
        <w:jc w:val="both"/>
        <w:rPr>
          <w:rFonts w:ascii="Arial" w:hAnsi="Arial" w:cs="Arial"/>
        </w:rPr>
      </w:pPr>
      <w:r w:rsidRPr="004778D9">
        <w:rPr>
          <w:rFonts w:ascii="Arial" w:hAnsi="Arial" w:cs="Arial"/>
        </w:rPr>
        <w:t>Faire ressortir dans ce plan les niveaux de formation pour l’exploitation, le développement et la maitrise des modules ;</w:t>
      </w:r>
    </w:p>
    <w:p w14:paraId="478E1100" w14:textId="77777777" w:rsidR="004778D9" w:rsidRPr="004778D9" w:rsidRDefault="004778D9" w:rsidP="004778D9">
      <w:pPr>
        <w:pStyle w:val="Paragraphedeliste"/>
        <w:numPr>
          <w:ilvl w:val="0"/>
          <w:numId w:val="23"/>
        </w:numPr>
        <w:spacing w:after="100" w:afterAutospacing="1" w:line="276" w:lineRule="auto"/>
        <w:jc w:val="both"/>
        <w:rPr>
          <w:rFonts w:ascii="Arial" w:hAnsi="Arial" w:cs="Arial"/>
        </w:rPr>
      </w:pPr>
      <w:r w:rsidRPr="004778D9">
        <w:rPr>
          <w:rFonts w:ascii="Arial" w:hAnsi="Arial" w:cs="Arial"/>
        </w:rPr>
        <w:t>Transmettre ce plan à la CNUCED qui se chargera de le chiffrer ;</w:t>
      </w:r>
    </w:p>
    <w:p w14:paraId="302F141A" w14:textId="77777777" w:rsidR="004778D9" w:rsidRPr="004778D9" w:rsidRDefault="004778D9" w:rsidP="004778D9">
      <w:pPr>
        <w:pStyle w:val="Paragraphedeliste"/>
        <w:numPr>
          <w:ilvl w:val="0"/>
          <w:numId w:val="23"/>
        </w:numPr>
        <w:spacing w:after="100" w:afterAutospacing="1" w:line="276" w:lineRule="auto"/>
        <w:jc w:val="both"/>
        <w:rPr>
          <w:rFonts w:ascii="Arial" w:hAnsi="Arial" w:cs="Arial"/>
        </w:rPr>
      </w:pPr>
      <w:r w:rsidRPr="004778D9">
        <w:rPr>
          <w:rFonts w:ascii="Arial" w:hAnsi="Arial" w:cs="Arial"/>
        </w:rPr>
        <w:t xml:space="preserve">Soumettre ce plan chiffré à la vice-présidence pour rechercher les financements ; </w:t>
      </w:r>
    </w:p>
    <w:p w14:paraId="192300E4" w14:textId="77777777" w:rsidR="004778D9" w:rsidRPr="004778D9" w:rsidRDefault="004778D9" w:rsidP="004778D9">
      <w:pPr>
        <w:pStyle w:val="Paragraphedeliste"/>
        <w:spacing w:after="100" w:afterAutospacing="1" w:line="276" w:lineRule="auto"/>
        <w:ind w:left="1440"/>
        <w:jc w:val="both"/>
        <w:rPr>
          <w:rFonts w:ascii="Arial" w:hAnsi="Arial" w:cs="Arial"/>
        </w:rPr>
      </w:pPr>
      <w:r w:rsidRPr="004778D9">
        <w:rPr>
          <w:rFonts w:ascii="Arial" w:hAnsi="Arial" w:cs="Arial"/>
        </w:rPr>
        <w:t>Délai de réalisation : 6 mois.</w:t>
      </w:r>
    </w:p>
    <w:p w14:paraId="6EE5DD54" w14:textId="77777777" w:rsidR="004778D9" w:rsidRPr="004778D9" w:rsidRDefault="004778D9" w:rsidP="004778D9">
      <w:pPr>
        <w:pStyle w:val="Paragraphedeliste"/>
        <w:spacing w:after="100" w:afterAutospacing="1" w:line="276" w:lineRule="auto"/>
        <w:ind w:left="1440"/>
        <w:jc w:val="both"/>
        <w:rPr>
          <w:rFonts w:ascii="Arial" w:hAnsi="Arial" w:cs="Arial"/>
        </w:rPr>
      </w:pPr>
    </w:p>
    <w:p w14:paraId="0368C9B1" w14:textId="77777777" w:rsidR="004778D9" w:rsidRPr="004778D9" w:rsidRDefault="004778D9" w:rsidP="004778D9">
      <w:pPr>
        <w:pStyle w:val="Paragraphedeliste"/>
        <w:numPr>
          <w:ilvl w:val="0"/>
          <w:numId w:val="22"/>
        </w:numPr>
        <w:spacing w:after="100" w:afterAutospacing="1" w:line="276" w:lineRule="auto"/>
        <w:jc w:val="both"/>
        <w:rPr>
          <w:rFonts w:ascii="Arial" w:hAnsi="Arial" w:cs="Arial"/>
        </w:rPr>
      </w:pPr>
      <w:r w:rsidRPr="004778D9">
        <w:rPr>
          <w:rFonts w:ascii="Arial" w:hAnsi="Arial" w:cs="Arial"/>
          <w:b/>
        </w:rPr>
        <w:t>A court terme :</w:t>
      </w:r>
    </w:p>
    <w:p w14:paraId="660E4D9C" w14:textId="77777777" w:rsidR="004778D9" w:rsidRPr="004778D9" w:rsidRDefault="004778D9" w:rsidP="004778D9">
      <w:pPr>
        <w:pStyle w:val="Paragraphedeliste"/>
        <w:numPr>
          <w:ilvl w:val="0"/>
          <w:numId w:val="24"/>
        </w:numPr>
        <w:spacing w:after="100" w:afterAutospacing="1" w:line="276" w:lineRule="auto"/>
        <w:jc w:val="both"/>
        <w:rPr>
          <w:rFonts w:ascii="Arial" w:hAnsi="Arial" w:cs="Arial"/>
        </w:rPr>
      </w:pPr>
      <w:r w:rsidRPr="004778D9">
        <w:rPr>
          <w:rFonts w:ascii="Arial" w:hAnsi="Arial" w:cs="Arial"/>
        </w:rPr>
        <w:t xml:space="preserve">Capitaliser les formations de la CNUCED dont bénéficient certains pays, dans le cadre de Conventions ou de relations bilatérales, en informant et en associant d’autres pays, en vue du renforcement des capacités de leurs Agents. </w:t>
      </w:r>
    </w:p>
    <w:p w14:paraId="4DC4505C" w14:textId="77777777" w:rsidR="004778D9" w:rsidRPr="004778D9" w:rsidRDefault="004778D9" w:rsidP="004778D9">
      <w:pPr>
        <w:spacing w:after="100" w:afterAutospacing="1" w:line="276" w:lineRule="auto"/>
        <w:jc w:val="both"/>
        <w:rPr>
          <w:rFonts w:ascii="Arial" w:hAnsi="Arial" w:cs="Arial"/>
          <w:b/>
          <w:u w:val="single"/>
        </w:rPr>
      </w:pPr>
      <w:r w:rsidRPr="004778D9">
        <w:rPr>
          <w:rFonts w:ascii="Arial" w:hAnsi="Arial" w:cs="Arial"/>
          <w:b/>
          <w:u w:val="single"/>
        </w:rPr>
        <w:t>AU TITRE DU RENSEIGNEMENT :</w:t>
      </w:r>
    </w:p>
    <w:p w14:paraId="7F4BA878" w14:textId="77777777" w:rsidR="004778D9" w:rsidRPr="004778D9" w:rsidRDefault="004778D9" w:rsidP="004778D9">
      <w:pPr>
        <w:spacing w:after="100" w:afterAutospacing="1" w:line="276" w:lineRule="auto"/>
        <w:jc w:val="both"/>
        <w:rPr>
          <w:rFonts w:ascii="Arial" w:hAnsi="Arial" w:cs="Arial"/>
          <w:b/>
        </w:rPr>
      </w:pPr>
      <w:r w:rsidRPr="004778D9">
        <w:rPr>
          <w:rFonts w:ascii="Arial" w:hAnsi="Arial" w:cs="Arial"/>
          <w:b/>
        </w:rPr>
        <w:t>Aux BRRL :</w:t>
      </w:r>
    </w:p>
    <w:p w14:paraId="148AF5A3" w14:textId="77777777" w:rsidR="004778D9" w:rsidRPr="004778D9" w:rsidRDefault="004778D9" w:rsidP="004778D9">
      <w:pPr>
        <w:spacing w:after="100" w:afterAutospacing="1" w:line="276" w:lineRule="auto"/>
        <w:jc w:val="both"/>
        <w:rPr>
          <w:rFonts w:ascii="Arial" w:hAnsi="Arial" w:cs="Arial"/>
        </w:rPr>
      </w:pPr>
      <w:r w:rsidRPr="004778D9">
        <w:rPr>
          <w:rFonts w:ascii="Arial" w:hAnsi="Arial" w:cs="Arial"/>
        </w:rPr>
        <w:t>Elaborer un cahier de charges pour l’informatisation du contentieux, la gestion du risque et la sélectivité, et le mettre à la disposition du GTR Informatique.</w:t>
      </w:r>
    </w:p>
    <w:p w14:paraId="7C801644" w14:textId="77777777" w:rsidR="002A317B" w:rsidRDefault="002A317B" w:rsidP="004778D9">
      <w:pPr>
        <w:rPr>
          <w:rFonts w:ascii="Arial" w:hAnsi="Arial" w:cs="Arial"/>
          <w:b/>
          <w:u w:val="single"/>
        </w:rPr>
      </w:pPr>
    </w:p>
    <w:p w14:paraId="0005B675" w14:textId="77777777" w:rsidR="004778D9" w:rsidRDefault="004778D9" w:rsidP="004778D9">
      <w:pPr>
        <w:rPr>
          <w:rFonts w:ascii="Arial" w:hAnsi="Arial" w:cs="Arial"/>
          <w:b/>
          <w:u w:val="single"/>
        </w:rPr>
      </w:pPr>
      <w:r w:rsidRPr="004778D9">
        <w:rPr>
          <w:rFonts w:ascii="Arial" w:hAnsi="Arial" w:cs="Arial"/>
          <w:b/>
          <w:u w:val="single"/>
        </w:rPr>
        <w:t>AU TITRE DE LA SECURITE INFORMATIQUE</w:t>
      </w:r>
    </w:p>
    <w:p w14:paraId="58E331E7" w14:textId="77777777" w:rsidR="002A317B" w:rsidRPr="004778D9" w:rsidRDefault="002A317B" w:rsidP="004778D9">
      <w:pPr>
        <w:rPr>
          <w:rFonts w:ascii="Arial" w:hAnsi="Arial" w:cs="Arial"/>
          <w:b/>
          <w:u w:val="single"/>
        </w:rPr>
      </w:pPr>
    </w:p>
    <w:p w14:paraId="76354C0A" w14:textId="77777777" w:rsidR="004778D9" w:rsidRPr="004778D9" w:rsidRDefault="004778D9" w:rsidP="004778D9">
      <w:pPr>
        <w:rPr>
          <w:rFonts w:ascii="Arial" w:hAnsi="Arial" w:cs="Arial"/>
          <w:b/>
        </w:rPr>
      </w:pPr>
      <w:r w:rsidRPr="004778D9">
        <w:rPr>
          <w:rFonts w:ascii="Arial" w:hAnsi="Arial" w:cs="Arial"/>
          <w:b/>
        </w:rPr>
        <w:t>Aux Administrations douanières :</w:t>
      </w:r>
    </w:p>
    <w:p w14:paraId="75B31BE9" w14:textId="77777777" w:rsidR="004778D9" w:rsidRPr="004778D9" w:rsidRDefault="004778D9" w:rsidP="004778D9">
      <w:pPr>
        <w:pStyle w:val="Paragraphedeliste"/>
        <w:numPr>
          <w:ilvl w:val="0"/>
          <w:numId w:val="25"/>
        </w:numPr>
        <w:spacing w:after="160" w:line="259" w:lineRule="auto"/>
        <w:jc w:val="both"/>
        <w:rPr>
          <w:rFonts w:ascii="Arial" w:hAnsi="Arial" w:cs="Arial"/>
        </w:rPr>
      </w:pPr>
      <w:r w:rsidRPr="004778D9">
        <w:rPr>
          <w:rFonts w:ascii="Arial" w:hAnsi="Arial" w:cs="Arial"/>
        </w:rPr>
        <w:t>Mettre en place au sein des DSI une Structure  ou un Responsable  de la sécurité des systèmes d’information (RSSI), en charge de la sécurité informatique, en vue de gérer toute la problématique liée à la sécurité ;</w:t>
      </w:r>
    </w:p>
    <w:p w14:paraId="7342A038" w14:textId="77777777" w:rsidR="004778D9" w:rsidRPr="004778D9" w:rsidRDefault="004778D9" w:rsidP="004778D9">
      <w:pPr>
        <w:pStyle w:val="Paragraphedeliste"/>
        <w:numPr>
          <w:ilvl w:val="0"/>
          <w:numId w:val="25"/>
        </w:numPr>
        <w:spacing w:after="160" w:line="259" w:lineRule="auto"/>
        <w:jc w:val="both"/>
        <w:rPr>
          <w:rFonts w:ascii="Arial" w:hAnsi="Arial" w:cs="Arial"/>
        </w:rPr>
      </w:pPr>
      <w:r w:rsidRPr="004778D9">
        <w:rPr>
          <w:rFonts w:ascii="Arial" w:hAnsi="Arial" w:cs="Arial"/>
        </w:rPr>
        <w:t>Mettre en place un plan stratégique de sécurité ;</w:t>
      </w:r>
    </w:p>
    <w:p w14:paraId="5E0977CF" w14:textId="77777777" w:rsidR="004778D9" w:rsidRPr="004778D9" w:rsidRDefault="004778D9" w:rsidP="004778D9">
      <w:pPr>
        <w:pStyle w:val="Paragraphedeliste"/>
        <w:numPr>
          <w:ilvl w:val="0"/>
          <w:numId w:val="25"/>
        </w:numPr>
        <w:spacing w:after="160" w:line="259" w:lineRule="auto"/>
        <w:jc w:val="both"/>
        <w:rPr>
          <w:rFonts w:ascii="Arial" w:hAnsi="Arial" w:cs="Arial"/>
        </w:rPr>
      </w:pPr>
      <w:r w:rsidRPr="004778D9">
        <w:rPr>
          <w:rFonts w:ascii="Arial" w:hAnsi="Arial" w:cs="Arial"/>
        </w:rPr>
        <w:t>Mener des campagnes de sensibilisation sur la sécurité informatique ;</w:t>
      </w:r>
    </w:p>
    <w:p w14:paraId="2C461698" w14:textId="77777777" w:rsidR="004778D9" w:rsidRPr="004778D9" w:rsidRDefault="004778D9" w:rsidP="004778D9">
      <w:pPr>
        <w:pStyle w:val="Paragraphedeliste"/>
        <w:numPr>
          <w:ilvl w:val="0"/>
          <w:numId w:val="25"/>
        </w:numPr>
        <w:spacing w:after="160" w:line="259" w:lineRule="auto"/>
        <w:jc w:val="both"/>
        <w:rPr>
          <w:rFonts w:ascii="Arial" w:hAnsi="Arial" w:cs="Arial"/>
        </w:rPr>
      </w:pPr>
      <w:r w:rsidRPr="004778D9">
        <w:rPr>
          <w:rFonts w:ascii="Arial" w:hAnsi="Arial" w:cs="Arial"/>
        </w:rPr>
        <w:t>Adopter une démarche qualité ;</w:t>
      </w:r>
    </w:p>
    <w:p w14:paraId="17DD8942" w14:textId="77777777" w:rsidR="004778D9" w:rsidRPr="004778D9" w:rsidRDefault="004778D9" w:rsidP="004778D9">
      <w:pPr>
        <w:pStyle w:val="Paragraphedeliste"/>
        <w:numPr>
          <w:ilvl w:val="0"/>
          <w:numId w:val="25"/>
        </w:numPr>
        <w:spacing w:after="160" w:line="259" w:lineRule="auto"/>
        <w:jc w:val="both"/>
        <w:rPr>
          <w:rFonts w:ascii="Arial" w:hAnsi="Arial" w:cs="Arial"/>
        </w:rPr>
      </w:pPr>
      <w:r w:rsidRPr="004778D9">
        <w:rPr>
          <w:rFonts w:ascii="Arial" w:hAnsi="Arial" w:cs="Arial"/>
        </w:rPr>
        <w:t>Mener régulièrement des missions d’audit externes de sécurité, sur les systèmes d’information ;</w:t>
      </w:r>
    </w:p>
    <w:p w14:paraId="28E759C2" w14:textId="77777777" w:rsidR="004778D9" w:rsidRPr="004778D9" w:rsidRDefault="004778D9" w:rsidP="004778D9">
      <w:pPr>
        <w:pStyle w:val="Paragraphedeliste"/>
        <w:numPr>
          <w:ilvl w:val="0"/>
          <w:numId w:val="25"/>
        </w:numPr>
        <w:spacing w:after="160" w:line="259" w:lineRule="auto"/>
        <w:jc w:val="both"/>
        <w:rPr>
          <w:rFonts w:ascii="Arial" w:hAnsi="Arial" w:cs="Arial"/>
        </w:rPr>
      </w:pPr>
      <w:r w:rsidRPr="004778D9">
        <w:rPr>
          <w:rFonts w:ascii="Arial" w:hAnsi="Arial" w:cs="Arial"/>
        </w:rPr>
        <w:t>Mettre en place un guichet unique ;</w:t>
      </w:r>
    </w:p>
    <w:p w14:paraId="4E6B2478" w14:textId="77777777" w:rsidR="004778D9" w:rsidRDefault="004778D9" w:rsidP="004778D9">
      <w:pPr>
        <w:pStyle w:val="Paragraphedeliste"/>
        <w:numPr>
          <w:ilvl w:val="0"/>
          <w:numId w:val="25"/>
        </w:numPr>
        <w:spacing w:after="160" w:line="259" w:lineRule="auto"/>
        <w:jc w:val="both"/>
        <w:rPr>
          <w:rFonts w:ascii="Arial" w:hAnsi="Arial" w:cs="Arial"/>
        </w:rPr>
      </w:pPr>
      <w:r w:rsidRPr="004778D9">
        <w:rPr>
          <w:rFonts w:ascii="Arial" w:hAnsi="Arial" w:cs="Arial"/>
        </w:rPr>
        <w:t>Inviter les administrations douanières à mettre en œuvre la dématérialisation des procédures en installant des guichets uniques ;</w:t>
      </w:r>
    </w:p>
    <w:p w14:paraId="6494F68A" w14:textId="35188A80" w:rsidR="004303E6" w:rsidRPr="004778D9" w:rsidRDefault="004303E6" w:rsidP="004778D9">
      <w:pPr>
        <w:pStyle w:val="Paragraphedeliste"/>
        <w:numPr>
          <w:ilvl w:val="0"/>
          <w:numId w:val="25"/>
        </w:numPr>
        <w:spacing w:after="160" w:line="259" w:lineRule="auto"/>
        <w:jc w:val="both"/>
        <w:rPr>
          <w:rFonts w:ascii="Arial" w:hAnsi="Arial" w:cs="Arial"/>
        </w:rPr>
      </w:pPr>
      <w:r>
        <w:rPr>
          <w:rFonts w:ascii="Arial" w:hAnsi="Arial" w:cs="Arial"/>
        </w:rPr>
        <w:t>Mettre en place un système anticipé d’analyse de risque.</w:t>
      </w:r>
    </w:p>
    <w:p w14:paraId="0FCD6292" w14:textId="77777777" w:rsidR="004778D9" w:rsidRPr="004778D9" w:rsidRDefault="004778D9" w:rsidP="004778D9">
      <w:pPr>
        <w:pStyle w:val="Paragraphedeliste"/>
        <w:jc w:val="both"/>
        <w:rPr>
          <w:rFonts w:ascii="Arial" w:hAnsi="Arial" w:cs="Arial"/>
        </w:rPr>
      </w:pPr>
    </w:p>
    <w:p w14:paraId="554B2C1E" w14:textId="77777777" w:rsidR="004778D9" w:rsidRPr="004778D9" w:rsidRDefault="004778D9" w:rsidP="004778D9">
      <w:pPr>
        <w:jc w:val="both"/>
        <w:rPr>
          <w:rFonts w:ascii="Arial" w:hAnsi="Arial" w:cs="Arial"/>
          <w:b/>
        </w:rPr>
      </w:pPr>
      <w:r w:rsidRPr="004778D9">
        <w:rPr>
          <w:rFonts w:ascii="Arial" w:hAnsi="Arial" w:cs="Arial"/>
          <w:b/>
        </w:rPr>
        <w:lastRenderedPageBreak/>
        <w:t>A la Commission de la Gouvernance du GTR :</w:t>
      </w:r>
    </w:p>
    <w:p w14:paraId="3FE853C4" w14:textId="77777777" w:rsidR="004778D9" w:rsidRPr="004778D9" w:rsidRDefault="004778D9" w:rsidP="004778D9">
      <w:pPr>
        <w:pStyle w:val="Paragraphedeliste"/>
        <w:numPr>
          <w:ilvl w:val="0"/>
          <w:numId w:val="26"/>
        </w:numPr>
        <w:spacing w:after="160" w:line="259" w:lineRule="auto"/>
        <w:jc w:val="both"/>
        <w:rPr>
          <w:rFonts w:ascii="Arial" w:hAnsi="Arial" w:cs="Arial"/>
        </w:rPr>
      </w:pPr>
      <w:r w:rsidRPr="004778D9">
        <w:rPr>
          <w:rFonts w:ascii="Arial" w:hAnsi="Arial" w:cs="Arial"/>
        </w:rPr>
        <w:t>Elaborer un projet de plan stratégique sur la sécurité informatique, qui sera soumis à l’ensemble des Administrations pour validation.</w:t>
      </w:r>
    </w:p>
    <w:p w14:paraId="7736E88A" w14:textId="77777777" w:rsidR="004778D9" w:rsidRDefault="004778D9" w:rsidP="000932C1">
      <w:pPr>
        <w:spacing w:line="276" w:lineRule="auto"/>
        <w:jc w:val="both"/>
        <w:rPr>
          <w:rFonts w:ascii="Arial" w:hAnsi="Arial" w:cs="Arial"/>
          <w:b/>
        </w:rPr>
      </w:pPr>
    </w:p>
    <w:p w14:paraId="1083F2AB" w14:textId="77777777" w:rsidR="004778D9" w:rsidRDefault="004778D9" w:rsidP="000932C1">
      <w:pPr>
        <w:spacing w:line="276" w:lineRule="auto"/>
        <w:jc w:val="both"/>
        <w:rPr>
          <w:rFonts w:ascii="Arial" w:hAnsi="Arial" w:cs="Arial"/>
          <w:b/>
        </w:rPr>
      </w:pPr>
    </w:p>
    <w:p w14:paraId="31013967" w14:textId="77777777" w:rsidR="004778D9" w:rsidRDefault="004778D9" w:rsidP="000932C1">
      <w:pPr>
        <w:spacing w:line="276" w:lineRule="auto"/>
        <w:jc w:val="both"/>
        <w:rPr>
          <w:rFonts w:ascii="Arial" w:hAnsi="Arial" w:cs="Arial"/>
          <w:b/>
        </w:rPr>
      </w:pPr>
    </w:p>
    <w:p w14:paraId="1703EF80" w14:textId="77777777" w:rsidR="004778D9" w:rsidRPr="001C6834" w:rsidRDefault="004778D9" w:rsidP="000932C1">
      <w:pPr>
        <w:spacing w:line="276" w:lineRule="auto"/>
        <w:jc w:val="both"/>
        <w:rPr>
          <w:rFonts w:ascii="Arial" w:hAnsi="Arial" w:cs="Arial"/>
          <w:b/>
        </w:rPr>
      </w:pPr>
    </w:p>
    <w:p w14:paraId="79B52CEF" w14:textId="5E2276BF" w:rsidR="0091371F" w:rsidRPr="004778D9" w:rsidRDefault="0091371F" w:rsidP="00BB7D30">
      <w:pPr>
        <w:pStyle w:val="Paragraphedeliste"/>
        <w:numPr>
          <w:ilvl w:val="0"/>
          <w:numId w:val="19"/>
        </w:numPr>
        <w:spacing w:line="276" w:lineRule="auto"/>
        <w:jc w:val="both"/>
        <w:rPr>
          <w:rFonts w:ascii="Arial" w:hAnsi="Arial" w:cs="Arial"/>
          <w:b/>
          <w:u w:val="single"/>
        </w:rPr>
      </w:pPr>
      <w:r w:rsidRPr="004778D9">
        <w:rPr>
          <w:rFonts w:ascii="Arial" w:hAnsi="Arial" w:cs="Arial"/>
          <w:b/>
          <w:u w:val="single"/>
        </w:rPr>
        <w:t>CONCLUSION</w:t>
      </w:r>
    </w:p>
    <w:p w14:paraId="780A33FC" w14:textId="431A6BAA" w:rsidR="00745180" w:rsidRPr="001C6834" w:rsidRDefault="00745180" w:rsidP="00A56C2E">
      <w:pPr>
        <w:spacing w:line="276" w:lineRule="auto"/>
        <w:jc w:val="both"/>
        <w:rPr>
          <w:rFonts w:ascii="Arial" w:hAnsi="Arial" w:cs="Arial"/>
        </w:rPr>
      </w:pPr>
    </w:p>
    <w:p w14:paraId="67A13F68" w14:textId="023586B2" w:rsidR="0091371F" w:rsidRPr="001C6834" w:rsidRDefault="0091371F" w:rsidP="00A56C2E">
      <w:pPr>
        <w:spacing w:line="276" w:lineRule="auto"/>
        <w:jc w:val="both"/>
        <w:rPr>
          <w:rFonts w:ascii="Arial" w:hAnsi="Arial" w:cs="Arial"/>
        </w:rPr>
      </w:pPr>
      <w:r w:rsidRPr="001C6834">
        <w:rPr>
          <w:rFonts w:ascii="Arial" w:hAnsi="Arial" w:cs="Arial"/>
        </w:rPr>
        <w:t>La prochaine réunion sera abritée par le Nigéria. Les dates seront communiquées ultérieurement.</w:t>
      </w:r>
    </w:p>
    <w:p w14:paraId="5A7D0AB1" w14:textId="0A1012B4" w:rsidR="0091371F" w:rsidRPr="001C6834" w:rsidRDefault="0091371F" w:rsidP="00A56C2E">
      <w:pPr>
        <w:spacing w:line="276" w:lineRule="auto"/>
        <w:jc w:val="both"/>
        <w:rPr>
          <w:rFonts w:ascii="Arial" w:hAnsi="Arial" w:cs="Arial"/>
        </w:rPr>
      </w:pPr>
    </w:p>
    <w:p w14:paraId="25AA4B2D" w14:textId="1405B162" w:rsidR="0091371F" w:rsidRPr="001C6834" w:rsidRDefault="0091371F" w:rsidP="00A56C2E">
      <w:pPr>
        <w:spacing w:line="276" w:lineRule="auto"/>
        <w:jc w:val="both"/>
        <w:rPr>
          <w:rFonts w:ascii="Arial" w:hAnsi="Arial" w:cs="Arial"/>
        </w:rPr>
      </w:pPr>
      <w:r w:rsidRPr="001C6834">
        <w:rPr>
          <w:rFonts w:ascii="Arial" w:hAnsi="Arial" w:cs="Arial"/>
        </w:rPr>
        <w:t>La cérémonie de clôture a été marquée par la lecture des recommandations et de la motion de remerciement</w:t>
      </w:r>
      <w:r w:rsidR="008A3BD2" w:rsidRPr="001C6834">
        <w:rPr>
          <w:rFonts w:ascii="Arial" w:hAnsi="Arial" w:cs="Arial"/>
        </w:rPr>
        <w:t>s</w:t>
      </w:r>
      <w:r w:rsidRPr="001C6834">
        <w:rPr>
          <w:rFonts w:ascii="Arial" w:hAnsi="Arial" w:cs="Arial"/>
        </w:rPr>
        <w:t xml:space="preserve"> des participants.</w:t>
      </w:r>
    </w:p>
    <w:p w14:paraId="29D44C25" w14:textId="5079E555" w:rsidR="0091371F" w:rsidRPr="001C6834" w:rsidRDefault="0091371F" w:rsidP="00A56C2E">
      <w:pPr>
        <w:spacing w:line="276" w:lineRule="auto"/>
        <w:jc w:val="both"/>
        <w:rPr>
          <w:rFonts w:ascii="Arial" w:hAnsi="Arial" w:cs="Arial"/>
        </w:rPr>
      </w:pPr>
    </w:p>
    <w:p w14:paraId="6367DE22" w14:textId="5BA4463B" w:rsidR="00FC6367" w:rsidRDefault="0091371F" w:rsidP="00A56C2E">
      <w:pPr>
        <w:pStyle w:val="NormalWeb"/>
        <w:shd w:val="clear" w:color="auto" w:fill="FFFFFF"/>
        <w:spacing w:before="0" w:beforeAutospacing="0" w:after="135" w:afterAutospacing="0" w:line="276" w:lineRule="auto"/>
        <w:jc w:val="both"/>
        <w:rPr>
          <w:rFonts w:ascii="Tahoma" w:hAnsi="Tahoma" w:cs="Tahoma"/>
          <w:sz w:val="28"/>
          <w:szCs w:val="28"/>
        </w:rPr>
      </w:pPr>
      <w:r w:rsidRPr="001C6834">
        <w:rPr>
          <w:rFonts w:ascii="Arial" w:hAnsi="Arial" w:cs="Arial"/>
        </w:rPr>
        <w:t>Le discours de clôture a été prononcé par Monsieur le Directeur général des Douane</w:t>
      </w:r>
      <w:r w:rsidR="00913A5E" w:rsidRPr="001C6834">
        <w:rPr>
          <w:rFonts w:ascii="Arial" w:hAnsi="Arial" w:cs="Arial"/>
        </w:rPr>
        <w:t>s</w:t>
      </w:r>
      <w:r w:rsidRPr="001C6834">
        <w:rPr>
          <w:rFonts w:ascii="Arial" w:hAnsi="Arial" w:cs="Arial"/>
        </w:rPr>
        <w:t>. Dans son allocution</w:t>
      </w:r>
      <w:r w:rsidR="00FC6367" w:rsidRPr="001C6834">
        <w:rPr>
          <w:rFonts w:ascii="Arial" w:hAnsi="Arial" w:cs="Arial"/>
        </w:rPr>
        <w:t xml:space="preserve">, </w:t>
      </w:r>
      <w:r w:rsidR="00FC6367" w:rsidRPr="001C6834">
        <w:rPr>
          <w:rFonts w:ascii="Arial" w:eastAsiaTheme="minorEastAsia" w:hAnsi="Arial" w:cs="Arial"/>
        </w:rPr>
        <w:t>il s’est réjoui de l’esprit de dialogue qui a prévalu et permis des débats profonds et utiles pour la Région et pour nos pays. En outre, il a salué la qualité des travaux de la Réunion et a invité le Secrétariat du GTR à veiller à la mise en œuvre des recommandations issues de ce rendez-vous de Dakar.</w:t>
      </w:r>
      <w:r w:rsidR="00FC6367" w:rsidRPr="001C6834">
        <w:rPr>
          <w:rFonts w:ascii="Tahoma" w:hAnsi="Tahoma" w:cs="Tahoma"/>
          <w:sz w:val="28"/>
          <w:szCs w:val="28"/>
        </w:rPr>
        <w:t xml:space="preserve">  </w:t>
      </w:r>
    </w:p>
    <w:p w14:paraId="0D07B521" w14:textId="77777777" w:rsidR="004778D9" w:rsidRDefault="004778D9" w:rsidP="00A56C2E">
      <w:pPr>
        <w:pStyle w:val="NormalWeb"/>
        <w:shd w:val="clear" w:color="auto" w:fill="FFFFFF"/>
        <w:spacing w:before="0" w:beforeAutospacing="0" w:after="135" w:afterAutospacing="0" w:line="276" w:lineRule="auto"/>
        <w:jc w:val="both"/>
        <w:rPr>
          <w:rFonts w:ascii="Tahoma" w:hAnsi="Tahoma" w:cs="Tahoma"/>
          <w:sz w:val="28"/>
          <w:szCs w:val="28"/>
        </w:rPr>
      </w:pPr>
    </w:p>
    <w:p w14:paraId="2F97AF93" w14:textId="14BD2963" w:rsidR="00E1297E" w:rsidRPr="00C42C24" w:rsidRDefault="004778D9" w:rsidP="00C42C24">
      <w:pPr>
        <w:pStyle w:val="NormalWeb"/>
        <w:shd w:val="clear" w:color="auto" w:fill="FFFFFF"/>
        <w:spacing w:before="0" w:beforeAutospacing="0" w:after="135" w:afterAutospacing="0" w:line="276" w:lineRule="auto"/>
        <w:jc w:val="both"/>
        <w:rPr>
          <w:rFonts w:ascii="Tahoma" w:hAnsi="Tahoma" w:cs="Tahoma"/>
          <w:sz w:val="28"/>
          <w:szCs w:val="28"/>
        </w:rPr>
        <w:sectPr w:rsidR="00E1297E" w:rsidRPr="00C42C24" w:rsidSect="00E1297E">
          <w:headerReference w:type="even" r:id="rId10"/>
          <w:headerReference w:type="default" r:id="rId11"/>
          <w:footerReference w:type="even" r:id="rId12"/>
          <w:footerReference w:type="default" r:id="rId13"/>
          <w:headerReference w:type="first" r:id="rId14"/>
          <w:footerReference w:type="first" r:id="rId15"/>
          <w:pgSz w:w="11900" w:h="16840"/>
          <w:pgMar w:top="1417" w:right="1417" w:bottom="1417" w:left="1417" w:header="708" w:footer="680" w:gutter="0"/>
          <w:cols w:space="708"/>
          <w:docGrid w:linePitch="360"/>
        </w:sectPr>
      </w:pPr>
      <w:r>
        <w:rPr>
          <w:rFonts w:ascii="Tahoma" w:hAnsi="Tahoma" w:cs="Tahoma"/>
          <w:sz w:val="28"/>
          <w:szCs w:val="28"/>
        </w:rPr>
        <w:t xml:space="preserve">                                                         </w:t>
      </w:r>
      <w:r w:rsidRPr="004778D9">
        <w:rPr>
          <w:rFonts w:ascii="Arial" w:hAnsi="Arial" w:cs="Arial"/>
        </w:rPr>
        <w:t>Fait à Dakar, le 26 avril 2019</w:t>
      </w:r>
      <w:bookmarkStart w:id="0" w:name="_GoBack"/>
      <w:bookmarkEnd w:id="0"/>
    </w:p>
    <w:p w14:paraId="6F5FC910" w14:textId="54EEACCC" w:rsidR="0091371F" w:rsidRPr="001C6834" w:rsidRDefault="0091371F" w:rsidP="00C42C24">
      <w:pPr>
        <w:spacing w:after="100" w:afterAutospacing="1" w:line="276" w:lineRule="auto"/>
        <w:jc w:val="both"/>
        <w:rPr>
          <w:rFonts w:ascii="Arial" w:hAnsi="Arial" w:cs="Arial"/>
        </w:rPr>
      </w:pPr>
    </w:p>
    <w:sectPr w:rsidR="0091371F" w:rsidRPr="001C6834" w:rsidSect="00E1297E">
      <w:footerReference w:type="default" r:id="rId16"/>
      <w:pgSz w:w="11900" w:h="16840" w:code="9"/>
      <w:pgMar w:top="1304" w:right="1418" w:bottom="1418" w:left="1418"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10E67" w14:textId="77777777" w:rsidR="00D814CA" w:rsidRDefault="00D814CA" w:rsidP="00B37FC8">
      <w:r>
        <w:separator/>
      </w:r>
    </w:p>
  </w:endnote>
  <w:endnote w:type="continuationSeparator" w:id="0">
    <w:p w14:paraId="61BBB91C" w14:textId="77777777" w:rsidR="00D814CA" w:rsidRDefault="00D814CA" w:rsidP="00B37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auto"/>
    <w:pitch w:val="variable"/>
    <w:sig w:usb0="E00002FF" w:usb1="5000205A"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rPr>
      <w:id w:val="495084202"/>
      <w:docPartObj>
        <w:docPartGallery w:val="Page Numbers (Bottom of Page)"/>
        <w:docPartUnique/>
      </w:docPartObj>
    </w:sdtPr>
    <w:sdtEndPr>
      <w:rPr>
        <w:rStyle w:val="Numrodepage"/>
      </w:rPr>
    </w:sdtEndPr>
    <w:sdtContent>
      <w:p w14:paraId="05892D88" w14:textId="120CA948" w:rsidR="006F1D9F" w:rsidRDefault="006F1D9F" w:rsidP="00C82E3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D218C6">
          <w:rPr>
            <w:rStyle w:val="Numrodepage"/>
            <w:noProof/>
          </w:rPr>
          <w:t>16</w:t>
        </w:r>
        <w:r>
          <w:rPr>
            <w:rStyle w:val="Numrodepage"/>
          </w:rPr>
          <w:fldChar w:fldCharType="end"/>
        </w:r>
      </w:p>
    </w:sdtContent>
  </w:sdt>
  <w:p w14:paraId="00B39C8B" w14:textId="77777777" w:rsidR="006F1D9F" w:rsidRDefault="006F1D9F" w:rsidP="00B37FC8">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rPr>
      <w:id w:val="2074844290"/>
      <w:docPartObj>
        <w:docPartGallery w:val="Page Numbers (Bottom of Page)"/>
        <w:docPartUnique/>
      </w:docPartObj>
    </w:sdtPr>
    <w:sdtEndPr>
      <w:rPr>
        <w:rStyle w:val="Numrodepage"/>
      </w:rPr>
    </w:sdtEndPr>
    <w:sdtContent>
      <w:p w14:paraId="58F50513" w14:textId="4DEFAB6B" w:rsidR="006F1D9F" w:rsidRDefault="006F1D9F" w:rsidP="00D218C6">
        <w:pPr>
          <w:pStyle w:val="Pieddepage"/>
          <w:framePr w:wrap="none" w:vAnchor="text" w:hAnchor="margin" w:xAlign="right" w:y="20"/>
          <w:rPr>
            <w:rStyle w:val="Numrodepage"/>
          </w:rPr>
        </w:pPr>
        <w:r>
          <w:rPr>
            <w:rStyle w:val="Numrodepage"/>
          </w:rPr>
          <w:fldChar w:fldCharType="begin"/>
        </w:r>
        <w:r>
          <w:rPr>
            <w:rStyle w:val="Numrodepage"/>
          </w:rPr>
          <w:instrText xml:space="preserve"> PAGE </w:instrText>
        </w:r>
        <w:r>
          <w:rPr>
            <w:rStyle w:val="Numrodepage"/>
          </w:rPr>
          <w:fldChar w:fldCharType="separate"/>
        </w:r>
        <w:r w:rsidR="00C42C24">
          <w:rPr>
            <w:rStyle w:val="Numrodepage"/>
            <w:noProof/>
          </w:rPr>
          <w:t>16</w:t>
        </w:r>
        <w:r>
          <w:rPr>
            <w:rStyle w:val="Numrodepage"/>
          </w:rPr>
          <w:fldChar w:fldCharType="end"/>
        </w:r>
      </w:p>
    </w:sdtContent>
  </w:sdt>
  <w:p w14:paraId="19331D3A" w14:textId="77777777" w:rsidR="006F1D9F" w:rsidRDefault="006F1D9F" w:rsidP="00B37FC8">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D2EA8" w14:textId="77777777" w:rsidR="00E1297E" w:rsidRDefault="00E1297E">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DDBCE" w14:textId="77777777" w:rsidR="00E1297E" w:rsidRDefault="00E1297E" w:rsidP="00B37FC8">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337FD" w14:textId="77777777" w:rsidR="00D814CA" w:rsidRDefault="00D814CA" w:rsidP="00B37FC8">
      <w:r>
        <w:separator/>
      </w:r>
    </w:p>
  </w:footnote>
  <w:footnote w:type="continuationSeparator" w:id="0">
    <w:p w14:paraId="3602A078" w14:textId="77777777" w:rsidR="00D814CA" w:rsidRDefault="00D814CA" w:rsidP="00B37F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DF82E" w14:textId="77777777" w:rsidR="00E1297E" w:rsidRDefault="00E1297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8C069" w14:textId="77777777" w:rsidR="00E1297E" w:rsidRDefault="00E1297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EFC19" w14:textId="77777777" w:rsidR="00E1297E" w:rsidRDefault="00E1297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B2B52"/>
    <w:multiLevelType w:val="hybridMultilevel"/>
    <w:tmpl w:val="D4B81E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6017A2"/>
    <w:multiLevelType w:val="hybridMultilevel"/>
    <w:tmpl w:val="097634E8"/>
    <w:lvl w:ilvl="0" w:tplc="71E25F2A">
      <w:start w:val="1"/>
      <w:numFmt w:val="bullet"/>
      <w:lvlText w:val=""/>
      <w:lvlJc w:val="left"/>
      <w:pPr>
        <w:ind w:left="720" w:hanging="360"/>
      </w:pPr>
      <w:rPr>
        <w:rFonts w:ascii="Wingdings" w:hAnsi="Wingdings" w:hint="default"/>
      </w:rPr>
    </w:lvl>
    <w:lvl w:ilvl="1" w:tplc="ED380580" w:tentative="1">
      <w:start w:val="1"/>
      <w:numFmt w:val="bullet"/>
      <w:lvlText w:val=""/>
      <w:lvlJc w:val="left"/>
      <w:pPr>
        <w:tabs>
          <w:tab w:val="num" w:pos="1440"/>
        </w:tabs>
        <w:ind w:left="1440" w:hanging="360"/>
      </w:pPr>
      <w:rPr>
        <w:rFonts w:ascii="Wingdings" w:hAnsi="Wingdings" w:hint="default"/>
      </w:rPr>
    </w:lvl>
    <w:lvl w:ilvl="2" w:tplc="826CFFB2" w:tentative="1">
      <w:start w:val="1"/>
      <w:numFmt w:val="bullet"/>
      <w:lvlText w:val=""/>
      <w:lvlJc w:val="left"/>
      <w:pPr>
        <w:tabs>
          <w:tab w:val="num" w:pos="2160"/>
        </w:tabs>
        <w:ind w:left="2160" w:hanging="360"/>
      </w:pPr>
      <w:rPr>
        <w:rFonts w:ascii="Wingdings" w:hAnsi="Wingdings" w:hint="default"/>
      </w:rPr>
    </w:lvl>
    <w:lvl w:ilvl="3" w:tplc="0ABAFD82" w:tentative="1">
      <w:start w:val="1"/>
      <w:numFmt w:val="bullet"/>
      <w:lvlText w:val=""/>
      <w:lvlJc w:val="left"/>
      <w:pPr>
        <w:tabs>
          <w:tab w:val="num" w:pos="2880"/>
        </w:tabs>
        <w:ind w:left="2880" w:hanging="360"/>
      </w:pPr>
      <w:rPr>
        <w:rFonts w:ascii="Wingdings" w:hAnsi="Wingdings" w:hint="default"/>
      </w:rPr>
    </w:lvl>
    <w:lvl w:ilvl="4" w:tplc="1CF07FD8" w:tentative="1">
      <w:start w:val="1"/>
      <w:numFmt w:val="bullet"/>
      <w:lvlText w:val=""/>
      <w:lvlJc w:val="left"/>
      <w:pPr>
        <w:tabs>
          <w:tab w:val="num" w:pos="3600"/>
        </w:tabs>
        <w:ind w:left="3600" w:hanging="360"/>
      </w:pPr>
      <w:rPr>
        <w:rFonts w:ascii="Wingdings" w:hAnsi="Wingdings" w:hint="default"/>
      </w:rPr>
    </w:lvl>
    <w:lvl w:ilvl="5" w:tplc="EBD62570" w:tentative="1">
      <w:start w:val="1"/>
      <w:numFmt w:val="bullet"/>
      <w:lvlText w:val=""/>
      <w:lvlJc w:val="left"/>
      <w:pPr>
        <w:tabs>
          <w:tab w:val="num" w:pos="4320"/>
        </w:tabs>
        <w:ind w:left="4320" w:hanging="360"/>
      </w:pPr>
      <w:rPr>
        <w:rFonts w:ascii="Wingdings" w:hAnsi="Wingdings" w:hint="default"/>
      </w:rPr>
    </w:lvl>
    <w:lvl w:ilvl="6" w:tplc="94B6B3A0" w:tentative="1">
      <w:start w:val="1"/>
      <w:numFmt w:val="bullet"/>
      <w:lvlText w:val=""/>
      <w:lvlJc w:val="left"/>
      <w:pPr>
        <w:tabs>
          <w:tab w:val="num" w:pos="5040"/>
        </w:tabs>
        <w:ind w:left="5040" w:hanging="360"/>
      </w:pPr>
      <w:rPr>
        <w:rFonts w:ascii="Wingdings" w:hAnsi="Wingdings" w:hint="default"/>
      </w:rPr>
    </w:lvl>
    <w:lvl w:ilvl="7" w:tplc="944476E8" w:tentative="1">
      <w:start w:val="1"/>
      <w:numFmt w:val="bullet"/>
      <w:lvlText w:val=""/>
      <w:lvlJc w:val="left"/>
      <w:pPr>
        <w:tabs>
          <w:tab w:val="num" w:pos="5760"/>
        </w:tabs>
        <w:ind w:left="5760" w:hanging="360"/>
      </w:pPr>
      <w:rPr>
        <w:rFonts w:ascii="Wingdings" w:hAnsi="Wingdings" w:hint="default"/>
      </w:rPr>
    </w:lvl>
    <w:lvl w:ilvl="8" w:tplc="26D6403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A56C78"/>
    <w:multiLevelType w:val="hybridMultilevel"/>
    <w:tmpl w:val="E018A838"/>
    <w:lvl w:ilvl="0" w:tplc="EC54D4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64E525F"/>
    <w:multiLevelType w:val="hybridMultilevel"/>
    <w:tmpl w:val="0E0885CE"/>
    <w:lvl w:ilvl="0" w:tplc="7E4EDBF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8110398"/>
    <w:multiLevelType w:val="hybridMultilevel"/>
    <w:tmpl w:val="3A008A5E"/>
    <w:lvl w:ilvl="0" w:tplc="DCF0A7A2">
      <w:start w:val="1"/>
      <w:numFmt w:val="bullet"/>
      <w:lvlText w:val=""/>
      <w:lvlJc w:val="left"/>
      <w:pPr>
        <w:tabs>
          <w:tab w:val="num" w:pos="720"/>
        </w:tabs>
        <w:ind w:left="720" w:hanging="360"/>
      </w:pPr>
      <w:rPr>
        <w:rFonts w:ascii="Wingdings" w:hAnsi="Wingdings" w:hint="default"/>
      </w:rPr>
    </w:lvl>
    <w:lvl w:ilvl="1" w:tplc="888AA6C8" w:tentative="1">
      <w:start w:val="1"/>
      <w:numFmt w:val="bullet"/>
      <w:lvlText w:val=""/>
      <w:lvlJc w:val="left"/>
      <w:pPr>
        <w:tabs>
          <w:tab w:val="num" w:pos="1440"/>
        </w:tabs>
        <w:ind w:left="1440" w:hanging="360"/>
      </w:pPr>
      <w:rPr>
        <w:rFonts w:ascii="Wingdings" w:hAnsi="Wingdings" w:hint="default"/>
      </w:rPr>
    </w:lvl>
    <w:lvl w:ilvl="2" w:tplc="F72C0B60" w:tentative="1">
      <w:start w:val="1"/>
      <w:numFmt w:val="bullet"/>
      <w:lvlText w:val=""/>
      <w:lvlJc w:val="left"/>
      <w:pPr>
        <w:tabs>
          <w:tab w:val="num" w:pos="2160"/>
        </w:tabs>
        <w:ind w:left="2160" w:hanging="360"/>
      </w:pPr>
      <w:rPr>
        <w:rFonts w:ascii="Wingdings" w:hAnsi="Wingdings" w:hint="default"/>
      </w:rPr>
    </w:lvl>
    <w:lvl w:ilvl="3" w:tplc="AFDAE96C" w:tentative="1">
      <w:start w:val="1"/>
      <w:numFmt w:val="bullet"/>
      <w:lvlText w:val=""/>
      <w:lvlJc w:val="left"/>
      <w:pPr>
        <w:tabs>
          <w:tab w:val="num" w:pos="2880"/>
        </w:tabs>
        <w:ind w:left="2880" w:hanging="360"/>
      </w:pPr>
      <w:rPr>
        <w:rFonts w:ascii="Wingdings" w:hAnsi="Wingdings" w:hint="default"/>
      </w:rPr>
    </w:lvl>
    <w:lvl w:ilvl="4" w:tplc="70DACF6C" w:tentative="1">
      <w:start w:val="1"/>
      <w:numFmt w:val="bullet"/>
      <w:lvlText w:val=""/>
      <w:lvlJc w:val="left"/>
      <w:pPr>
        <w:tabs>
          <w:tab w:val="num" w:pos="3600"/>
        </w:tabs>
        <w:ind w:left="3600" w:hanging="360"/>
      </w:pPr>
      <w:rPr>
        <w:rFonts w:ascii="Wingdings" w:hAnsi="Wingdings" w:hint="default"/>
      </w:rPr>
    </w:lvl>
    <w:lvl w:ilvl="5" w:tplc="07F6B0A6" w:tentative="1">
      <w:start w:val="1"/>
      <w:numFmt w:val="bullet"/>
      <w:lvlText w:val=""/>
      <w:lvlJc w:val="left"/>
      <w:pPr>
        <w:tabs>
          <w:tab w:val="num" w:pos="4320"/>
        </w:tabs>
        <w:ind w:left="4320" w:hanging="360"/>
      </w:pPr>
      <w:rPr>
        <w:rFonts w:ascii="Wingdings" w:hAnsi="Wingdings" w:hint="default"/>
      </w:rPr>
    </w:lvl>
    <w:lvl w:ilvl="6" w:tplc="578E3716" w:tentative="1">
      <w:start w:val="1"/>
      <w:numFmt w:val="bullet"/>
      <w:lvlText w:val=""/>
      <w:lvlJc w:val="left"/>
      <w:pPr>
        <w:tabs>
          <w:tab w:val="num" w:pos="5040"/>
        </w:tabs>
        <w:ind w:left="5040" w:hanging="360"/>
      </w:pPr>
      <w:rPr>
        <w:rFonts w:ascii="Wingdings" w:hAnsi="Wingdings" w:hint="default"/>
      </w:rPr>
    </w:lvl>
    <w:lvl w:ilvl="7" w:tplc="AE3CD608" w:tentative="1">
      <w:start w:val="1"/>
      <w:numFmt w:val="bullet"/>
      <w:lvlText w:val=""/>
      <w:lvlJc w:val="left"/>
      <w:pPr>
        <w:tabs>
          <w:tab w:val="num" w:pos="5760"/>
        </w:tabs>
        <w:ind w:left="5760" w:hanging="360"/>
      </w:pPr>
      <w:rPr>
        <w:rFonts w:ascii="Wingdings" w:hAnsi="Wingdings" w:hint="default"/>
      </w:rPr>
    </w:lvl>
    <w:lvl w:ilvl="8" w:tplc="7728ADA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3A0C84"/>
    <w:multiLevelType w:val="hybridMultilevel"/>
    <w:tmpl w:val="AA949DD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1C3D065E"/>
    <w:multiLevelType w:val="hybridMultilevel"/>
    <w:tmpl w:val="C7D0F700"/>
    <w:lvl w:ilvl="0" w:tplc="71E25F2A">
      <w:start w:val="1"/>
      <w:numFmt w:val="bullet"/>
      <w:lvlText w:val=""/>
      <w:lvlJc w:val="left"/>
      <w:pPr>
        <w:tabs>
          <w:tab w:val="num" w:pos="720"/>
        </w:tabs>
        <w:ind w:left="720" w:hanging="360"/>
      </w:pPr>
      <w:rPr>
        <w:rFonts w:ascii="Wingdings" w:hAnsi="Wingdings" w:hint="default"/>
      </w:rPr>
    </w:lvl>
    <w:lvl w:ilvl="1" w:tplc="671AD500" w:tentative="1">
      <w:start w:val="1"/>
      <w:numFmt w:val="bullet"/>
      <w:lvlText w:val=""/>
      <w:lvlJc w:val="left"/>
      <w:pPr>
        <w:tabs>
          <w:tab w:val="num" w:pos="1440"/>
        </w:tabs>
        <w:ind w:left="1440" w:hanging="360"/>
      </w:pPr>
      <w:rPr>
        <w:rFonts w:ascii="Wingdings" w:hAnsi="Wingdings" w:hint="default"/>
      </w:rPr>
    </w:lvl>
    <w:lvl w:ilvl="2" w:tplc="ECE0F5A6" w:tentative="1">
      <w:start w:val="1"/>
      <w:numFmt w:val="bullet"/>
      <w:lvlText w:val=""/>
      <w:lvlJc w:val="left"/>
      <w:pPr>
        <w:tabs>
          <w:tab w:val="num" w:pos="2160"/>
        </w:tabs>
        <w:ind w:left="2160" w:hanging="360"/>
      </w:pPr>
      <w:rPr>
        <w:rFonts w:ascii="Wingdings" w:hAnsi="Wingdings" w:hint="default"/>
      </w:rPr>
    </w:lvl>
    <w:lvl w:ilvl="3" w:tplc="74C2AB4C" w:tentative="1">
      <w:start w:val="1"/>
      <w:numFmt w:val="bullet"/>
      <w:lvlText w:val=""/>
      <w:lvlJc w:val="left"/>
      <w:pPr>
        <w:tabs>
          <w:tab w:val="num" w:pos="2880"/>
        </w:tabs>
        <w:ind w:left="2880" w:hanging="360"/>
      </w:pPr>
      <w:rPr>
        <w:rFonts w:ascii="Wingdings" w:hAnsi="Wingdings" w:hint="default"/>
      </w:rPr>
    </w:lvl>
    <w:lvl w:ilvl="4" w:tplc="F4DE6918" w:tentative="1">
      <w:start w:val="1"/>
      <w:numFmt w:val="bullet"/>
      <w:lvlText w:val=""/>
      <w:lvlJc w:val="left"/>
      <w:pPr>
        <w:tabs>
          <w:tab w:val="num" w:pos="3600"/>
        </w:tabs>
        <w:ind w:left="3600" w:hanging="360"/>
      </w:pPr>
      <w:rPr>
        <w:rFonts w:ascii="Wingdings" w:hAnsi="Wingdings" w:hint="default"/>
      </w:rPr>
    </w:lvl>
    <w:lvl w:ilvl="5" w:tplc="5F56B8F6" w:tentative="1">
      <w:start w:val="1"/>
      <w:numFmt w:val="bullet"/>
      <w:lvlText w:val=""/>
      <w:lvlJc w:val="left"/>
      <w:pPr>
        <w:tabs>
          <w:tab w:val="num" w:pos="4320"/>
        </w:tabs>
        <w:ind w:left="4320" w:hanging="360"/>
      </w:pPr>
      <w:rPr>
        <w:rFonts w:ascii="Wingdings" w:hAnsi="Wingdings" w:hint="default"/>
      </w:rPr>
    </w:lvl>
    <w:lvl w:ilvl="6" w:tplc="3DAC3DF6" w:tentative="1">
      <w:start w:val="1"/>
      <w:numFmt w:val="bullet"/>
      <w:lvlText w:val=""/>
      <w:lvlJc w:val="left"/>
      <w:pPr>
        <w:tabs>
          <w:tab w:val="num" w:pos="5040"/>
        </w:tabs>
        <w:ind w:left="5040" w:hanging="360"/>
      </w:pPr>
      <w:rPr>
        <w:rFonts w:ascii="Wingdings" w:hAnsi="Wingdings" w:hint="default"/>
      </w:rPr>
    </w:lvl>
    <w:lvl w:ilvl="7" w:tplc="940E6C56" w:tentative="1">
      <w:start w:val="1"/>
      <w:numFmt w:val="bullet"/>
      <w:lvlText w:val=""/>
      <w:lvlJc w:val="left"/>
      <w:pPr>
        <w:tabs>
          <w:tab w:val="num" w:pos="5760"/>
        </w:tabs>
        <w:ind w:left="5760" w:hanging="360"/>
      </w:pPr>
      <w:rPr>
        <w:rFonts w:ascii="Wingdings" w:hAnsi="Wingdings" w:hint="default"/>
      </w:rPr>
    </w:lvl>
    <w:lvl w:ilvl="8" w:tplc="B33A649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CD71A2"/>
    <w:multiLevelType w:val="hybridMultilevel"/>
    <w:tmpl w:val="F29250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586356"/>
    <w:multiLevelType w:val="hybridMultilevel"/>
    <w:tmpl w:val="386CE150"/>
    <w:lvl w:ilvl="0" w:tplc="4390704C">
      <w:start w:val="1"/>
      <w:numFmt w:val="bullet"/>
      <w:lvlText w:val=""/>
      <w:lvlJc w:val="left"/>
      <w:pPr>
        <w:tabs>
          <w:tab w:val="num" w:pos="720"/>
        </w:tabs>
        <w:ind w:left="720" w:hanging="360"/>
      </w:pPr>
      <w:rPr>
        <w:rFonts w:ascii="Wingdings" w:hAnsi="Wingdings" w:hint="default"/>
      </w:rPr>
    </w:lvl>
    <w:lvl w:ilvl="1" w:tplc="93A6F636" w:tentative="1">
      <w:start w:val="1"/>
      <w:numFmt w:val="bullet"/>
      <w:lvlText w:val=""/>
      <w:lvlJc w:val="left"/>
      <w:pPr>
        <w:tabs>
          <w:tab w:val="num" w:pos="1440"/>
        </w:tabs>
        <w:ind w:left="1440" w:hanging="360"/>
      </w:pPr>
      <w:rPr>
        <w:rFonts w:ascii="Wingdings" w:hAnsi="Wingdings" w:hint="default"/>
      </w:rPr>
    </w:lvl>
    <w:lvl w:ilvl="2" w:tplc="2E2EEC9E" w:tentative="1">
      <w:start w:val="1"/>
      <w:numFmt w:val="bullet"/>
      <w:lvlText w:val=""/>
      <w:lvlJc w:val="left"/>
      <w:pPr>
        <w:tabs>
          <w:tab w:val="num" w:pos="2160"/>
        </w:tabs>
        <w:ind w:left="2160" w:hanging="360"/>
      </w:pPr>
      <w:rPr>
        <w:rFonts w:ascii="Wingdings" w:hAnsi="Wingdings" w:hint="default"/>
      </w:rPr>
    </w:lvl>
    <w:lvl w:ilvl="3" w:tplc="E9A4EB8A" w:tentative="1">
      <w:start w:val="1"/>
      <w:numFmt w:val="bullet"/>
      <w:lvlText w:val=""/>
      <w:lvlJc w:val="left"/>
      <w:pPr>
        <w:tabs>
          <w:tab w:val="num" w:pos="2880"/>
        </w:tabs>
        <w:ind w:left="2880" w:hanging="360"/>
      </w:pPr>
      <w:rPr>
        <w:rFonts w:ascii="Wingdings" w:hAnsi="Wingdings" w:hint="default"/>
      </w:rPr>
    </w:lvl>
    <w:lvl w:ilvl="4" w:tplc="A1E6A76C" w:tentative="1">
      <w:start w:val="1"/>
      <w:numFmt w:val="bullet"/>
      <w:lvlText w:val=""/>
      <w:lvlJc w:val="left"/>
      <w:pPr>
        <w:tabs>
          <w:tab w:val="num" w:pos="3600"/>
        </w:tabs>
        <w:ind w:left="3600" w:hanging="360"/>
      </w:pPr>
      <w:rPr>
        <w:rFonts w:ascii="Wingdings" w:hAnsi="Wingdings" w:hint="default"/>
      </w:rPr>
    </w:lvl>
    <w:lvl w:ilvl="5" w:tplc="7D5CB664" w:tentative="1">
      <w:start w:val="1"/>
      <w:numFmt w:val="bullet"/>
      <w:lvlText w:val=""/>
      <w:lvlJc w:val="left"/>
      <w:pPr>
        <w:tabs>
          <w:tab w:val="num" w:pos="4320"/>
        </w:tabs>
        <w:ind w:left="4320" w:hanging="360"/>
      </w:pPr>
      <w:rPr>
        <w:rFonts w:ascii="Wingdings" w:hAnsi="Wingdings" w:hint="default"/>
      </w:rPr>
    </w:lvl>
    <w:lvl w:ilvl="6" w:tplc="AE22E514" w:tentative="1">
      <w:start w:val="1"/>
      <w:numFmt w:val="bullet"/>
      <w:lvlText w:val=""/>
      <w:lvlJc w:val="left"/>
      <w:pPr>
        <w:tabs>
          <w:tab w:val="num" w:pos="5040"/>
        </w:tabs>
        <w:ind w:left="5040" w:hanging="360"/>
      </w:pPr>
      <w:rPr>
        <w:rFonts w:ascii="Wingdings" w:hAnsi="Wingdings" w:hint="default"/>
      </w:rPr>
    </w:lvl>
    <w:lvl w:ilvl="7" w:tplc="C472C384" w:tentative="1">
      <w:start w:val="1"/>
      <w:numFmt w:val="bullet"/>
      <w:lvlText w:val=""/>
      <w:lvlJc w:val="left"/>
      <w:pPr>
        <w:tabs>
          <w:tab w:val="num" w:pos="5760"/>
        </w:tabs>
        <w:ind w:left="5760" w:hanging="360"/>
      </w:pPr>
      <w:rPr>
        <w:rFonts w:ascii="Wingdings" w:hAnsi="Wingdings" w:hint="default"/>
      </w:rPr>
    </w:lvl>
    <w:lvl w:ilvl="8" w:tplc="105E2CC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190B73"/>
    <w:multiLevelType w:val="hybridMultilevel"/>
    <w:tmpl w:val="ADCAAF78"/>
    <w:lvl w:ilvl="0" w:tplc="0EA29AD2">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31890925"/>
    <w:multiLevelType w:val="hybridMultilevel"/>
    <w:tmpl w:val="3F4226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7B85039"/>
    <w:multiLevelType w:val="hybridMultilevel"/>
    <w:tmpl w:val="B1DA77EC"/>
    <w:lvl w:ilvl="0" w:tplc="0436F238">
      <w:start w:val="1"/>
      <w:numFmt w:val="bullet"/>
      <w:lvlText w:val="-"/>
      <w:lvlJc w:val="left"/>
      <w:pPr>
        <w:tabs>
          <w:tab w:val="num" w:pos="1068"/>
        </w:tabs>
        <w:ind w:left="1068" w:hanging="360"/>
      </w:pPr>
      <w:rPr>
        <w:rFonts w:ascii="Tahoma" w:hAnsi="Tahoma" w:hint="default"/>
      </w:rPr>
    </w:lvl>
    <w:lvl w:ilvl="1" w:tplc="DC6A7064" w:tentative="1">
      <w:start w:val="1"/>
      <w:numFmt w:val="bullet"/>
      <w:lvlText w:val="-"/>
      <w:lvlJc w:val="left"/>
      <w:pPr>
        <w:tabs>
          <w:tab w:val="num" w:pos="1788"/>
        </w:tabs>
        <w:ind w:left="1788" w:hanging="360"/>
      </w:pPr>
      <w:rPr>
        <w:rFonts w:ascii="Tahoma" w:hAnsi="Tahoma" w:hint="default"/>
      </w:rPr>
    </w:lvl>
    <w:lvl w:ilvl="2" w:tplc="2B0279FA">
      <w:start w:val="1"/>
      <w:numFmt w:val="bullet"/>
      <w:lvlText w:val="-"/>
      <w:lvlJc w:val="left"/>
      <w:pPr>
        <w:tabs>
          <w:tab w:val="num" w:pos="2508"/>
        </w:tabs>
        <w:ind w:left="2508" w:hanging="360"/>
      </w:pPr>
      <w:rPr>
        <w:rFonts w:ascii="Tahoma" w:hAnsi="Tahoma" w:hint="default"/>
      </w:rPr>
    </w:lvl>
    <w:lvl w:ilvl="3" w:tplc="D2825A6E" w:tentative="1">
      <w:start w:val="1"/>
      <w:numFmt w:val="bullet"/>
      <w:lvlText w:val="-"/>
      <w:lvlJc w:val="left"/>
      <w:pPr>
        <w:tabs>
          <w:tab w:val="num" w:pos="3228"/>
        </w:tabs>
        <w:ind w:left="3228" w:hanging="360"/>
      </w:pPr>
      <w:rPr>
        <w:rFonts w:ascii="Tahoma" w:hAnsi="Tahoma" w:hint="default"/>
      </w:rPr>
    </w:lvl>
    <w:lvl w:ilvl="4" w:tplc="9E42B0FE" w:tentative="1">
      <w:start w:val="1"/>
      <w:numFmt w:val="bullet"/>
      <w:lvlText w:val="-"/>
      <w:lvlJc w:val="left"/>
      <w:pPr>
        <w:tabs>
          <w:tab w:val="num" w:pos="3948"/>
        </w:tabs>
        <w:ind w:left="3948" w:hanging="360"/>
      </w:pPr>
      <w:rPr>
        <w:rFonts w:ascii="Tahoma" w:hAnsi="Tahoma" w:hint="default"/>
      </w:rPr>
    </w:lvl>
    <w:lvl w:ilvl="5" w:tplc="AF12CD6A" w:tentative="1">
      <w:start w:val="1"/>
      <w:numFmt w:val="bullet"/>
      <w:lvlText w:val="-"/>
      <w:lvlJc w:val="left"/>
      <w:pPr>
        <w:tabs>
          <w:tab w:val="num" w:pos="4668"/>
        </w:tabs>
        <w:ind w:left="4668" w:hanging="360"/>
      </w:pPr>
      <w:rPr>
        <w:rFonts w:ascii="Tahoma" w:hAnsi="Tahoma" w:hint="default"/>
      </w:rPr>
    </w:lvl>
    <w:lvl w:ilvl="6" w:tplc="0E04F49C" w:tentative="1">
      <w:start w:val="1"/>
      <w:numFmt w:val="bullet"/>
      <w:lvlText w:val="-"/>
      <w:lvlJc w:val="left"/>
      <w:pPr>
        <w:tabs>
          <w:tab w:val="num" w:pos="5388"/>
        </w:tabs>
        <w:ind w:left="5388" w:hanging="360"/>
      </w:pPr>
      <w:rPr>
        <w:rFonts w:ascii="Tahoma" w:hAnsi="Tahoma" w:hint="default"/>
      </w:rPr>
    </w:lvl>
    <w:lvl w:ilvl="7" w:tplc="8962F59C" w:tentative="1">
      <w:start w:val="1"/>
      <w:numFmt w:val="bullet"/>
      <w:lvlText w:val="-"/>
      <w:lvlJc w:val="left"/>
      <w:pPr>
        <w:tabs>
          <w:tab w:val="num" w:pos="6108"/>
        </w:tabs>
        <w:ind w:left="6108" w:hanging="360"/>
      </w:pPr>
      <w:rPr>
        <w:rFonts w:ascii="Tahoma" w:hAnsi="Tahoma" w:hint="default"/>
      </w:rPr>
    </w:lvl>
    <w:lvl w:ilvl="8" w:tplc="F4D65942" w:tentative="1">
      <w:start w:val="1"/>
      <w:numFmt w:val="bullet"/>
      <w:lvlText w:val="-"/>
      <w:lvlJc w:val="left"/>
      <w:pPr>
        <w:tabs>
          <w:tab w:val="num" w:pos="6828"/>
        </w:tabs>
        <w:ind w:left="6828" w:hanging="360"/>
      </w:pPr>
      <w:rPr>
        <w:rFonts w:ascii="Tahoma" w:hAnsi="Tahoma" w:hint="default"/>
      </w:rPr>
    </w:lvl>
  </w:abstractNum>
  <w:abstractNum w:abstractNumId="12" w15:restartNumberingAfterBreak="0">
    <w:nsid w:val="3B101631"/>
    <w:multiLevelType w:val="hybridMultilevel"/>
    <w:tmpl w:val="EF647F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E2131AC"/>
    <w:multiLevelType w:val="hybridMultilevel"/>
    <w:tmpl w:val="37DEBA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47A36C1"/>
    <w:multiLevelType w:val="hybridMultilevel"/>
    <w:tmpl w:val="AB6A73A2"/>
    <w:lvl w:ilvl="0" w:tplc="8C5AD4C4">
      <w:start w:val="1"/>
      <w:numFmt w:val="bullet"/>
      <w:lvlText w:val="-"/>
      <w:lvlJc w:val="left"/>
      <w:pPr>
        <w:tabs>
          <w:tab w:val="num" w:pos="720"/>
        </w:tabs>
        <w:ind w:left="720" w:hanging="360"/>
      </w:pPr>
      <w:rPr>
        <w:rFonts w:ascii="Times New Roman" w:hAnsi="Times New Roman" w:hint="default"/>
      </w:rPr>
    </w:lvl>
    <w:lvl w:ilvl="1" w:tplc="15385352" w:tentative="1">
      <w:start w:val="1"/>
      <w:numFmt w:val="bullet"/>
      <w:lvlText w:val="-"/>
      <w:lvlJc w:val="left"/>
      <w:pPr>
        <w:tabs>
          <w:tab w:val="num" w:pos="1440"/>
        </w:tabs>
        <w:ind w:left="1440" w:hanging="360"/>
      </w:pPr>
      <w:rPr>
        <w:rFonts w:ascii="Times New Roman" w:hAnsi="Times New Roman" w:hint="default"/>
      </w:rPr>
    </w:lvl>
    <w:lvl w:ilvl="2" w:tplc="021C2F40" w:tentative="1">
      <w:start w:val="1"/>
      <w:numFmt w:val="bullet"/>
      <w:lvlText w:val="-"/>
      <w:lvlJc w:val="left"/>
      <w:pPr>
        <w:tabs>
          <w:tab w:val="num" w:pos="2160"/>
        </w:tabs>
        <w:ind w:left="2160" w:hanging="360"/>
      </w:pPr>
      <w:rPr>
        <w:rFonts w:ascii="Times New Roman" w:hAnsi="Times New Roman" w:hint="default"/>
      </w:rPr>
    </w:lvl>
    <w:lvl w:ilvl="3" w:tplc="04C202D2" w:tentative="1">
      <w:start w:val="1"/>
      <w:numFmt w:val="bullet"/>
      <w:lvlText w:val="-"/>
      <w:lvlJc w:val="left"/>
      <w:pPr>
        <w:tabs>
          <w:tab w:val="num" w:pos="2880"/>
        </w:tabs>
        <w:ind w:left="2880" w:hanging="360"/>
      </w:pPr>
      <w:rPr>
        <w:rFonts w:ascii="Times New Roman" w:hAnsi="Times New Roman" w:hint="default"/>
      </w:rPr>
    </w:lvl>
    <w:lvl w:ilvl="4" w:tplc="93B05F0A" w:tentative="1">
      <w:start w:val="1"/>
      <w:numFmt w:val="bullet"/>
      <w:lvlText w:val="-"/>
      <w:lvlJc w:val="left"/>
      <w:pPr>
        <w:tabs>
          <w:tab w:val="num" w:pos="3600"/>
        </w:tabs>
        <w:ind w:left="3600" w:hanging="360"/>
      </w:pPr>
      <w:rPr>
        <w:rFonts w:ascii="Times New Roman" w:hAnsi="Times New Roman" w:hint="default"/>
      </w:rPr>
    </w:lvl>
    <w:lvl w:ilvl="5" w:tplc="5CC2E4E8" w:tentative="1">
      <w:start w:val="1"/>
      <w:numFmt w:val="bullet"/>
      <w:lvlText w:val="-"/>
      <w:lvlJc w:val="left"/>
      <w:pPr>
        <w:tabs>
          <w:tab w:val="num" w:pos="4320"/>
        </w:tabs>
        <w:ind w:left="4320" w:hanging="360"/>
      </w:pPr>
      <w:rPr>
        <w:rFonts w:ascii="Times New Roman" w:hAnsi="Times New Roman" w:hint="default"/>
      </w:rPr>
    </w:lvl>
    <w:lvl w:ilvl="6" w:tplc="2B4EA364" w:tentative="1">
      <w:start w:val="1"/>
      <w:numFmt w:val="bullet"/>
      <w:lvlText w:val="-"/>
      <w:lvlJc w:val="left"/>
      <w:pPr>
        <w:tabs>
          <w:tab w:val="num" w:pos="5040"/>
        </w:tabs>
        <w:ind w:left="5040" w:hanging="360"/>
      </w:pPr>
      <w:rPr>
        <w:rFonts w:ascii="Times New Roman" w:hAnsi="Times New Roman" w:hint="default"/>
      </w:rPr>
    </w:lvl>
    <w:lvl w:ilvl="7" w:tplc="B262DCD8" w:tentative="1">
      <w:start w:val="1"/>
      <w:numFmt w:val="bullet"/>
      <w:lvlText w:val="-"/>
      <w:lvlJc w:val="left"/>
      <w:pPr>
        <w:tabs>
          <w:tab w:val="num" w:pos="5760"/>
        </w:tabs>
        <w:ind w:left="5760" w:hanging="360"/>
      </w:pPr>
      <w:rPr>
        <w:rFonts w:ascii="Times New Roman" w:hAnsi="Times New Roman" w:hint="default"/>
      </w:rPr>
    </w:lvl>
    <w:lvl w:ilvl="8" w:tplc="FFC6F9E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07E17E3"/>
    <w:multiLevelType w:val="hybridMultilevel"/>
    <w:tmpl w:val="45624D7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62A52D4B"/>
    <w:multiLevelType w:val="hybridMultilevel"/>
    <w:tmpl w:val="949ED8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62D0D76"/>
    <w:multiLevelType w:val="hybridMultilevel"/>
    <w:tmpl w:val="41BADD9E"/>
    <w:lvl w:ilvl="0" w:tplc="52284BAA">
      <w:start w:val="1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7615412"/>
    <w:multiLevelType w:val="hybridMultilevel"/>
    <w:tmpl w:val="5E30DDFA"/>
    <w:lvl w:ilvl="0" w:tplc="398C0BD8">
      <w:start w:val="1"/>
      <w:numFmt w:val="decimal"/>
      <w:lvlText w:val="%1-"/>
      <w:lvlJc w:val="left"/>
      <w:pPr>
        <w:ind w:left="1440" w:hanging="360"/>
      </w:pPr>
      <w:rPr>
        <w:rFonts w:hint="default"/>
        <w:b/>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9" w15:restartNumberingAfterBreak="0">
    <w:nsid w:val="69896EE6"/>
    <w:multiLevelType w:val="hybridMultilevel"/>
    <w:tmpl w:val="7294165A"/>
    <w:lvl w:ilvl="0" w:tplc="71E25F2A">
      <w:start w:val="1"/>
      <w:numFmt w:val="bullet"/>
      <w:lvlText w:val=""/>
      <w:lvlJc w:val="left"/>
      <w:pPr>
        <w:ind w:left="720" w:hanging="360"/>
      </w:pPr>
      <w:rPr>
        <w:rFonts w:ascii="Wingdings" w:hAnsi="Wingdings" w:hint="default"/>
      </w:rPr>
    </w:lvl>
    <w:lvl w:ilvl="1" w:tplc="5CC8BB76">
      <w:start w:val="1"/>
      <w:numFmt w:val="bullet"/>
      <w:lvlText w:val="-"/>
      <w:lvlJc w:val="left"/>
      <w:pPr>
        <w:tabs>
          <w:tab w:val="num" w:pos="1440"/>
        </w:tabs>
        <w:ind w:left="1440" w:hanging="360"/>
      </w:pPr>
      <w:rPr>
        <w:rFonts w:ascii="Tahoma" w:hAnsi="Tahoma" w:hint="default"/>
      </w:rPr>
    </w:lvl>
    <w:lvl w:ilvl="2" w:tplc="5868F33A" w:tentative="1">
      <w:start w:val="1"/>
      <w:numFmt w:val="bullet"/>
      <w:lvlText w:val="-"/>
      <w:lvlJc w:val="left"/>
      <w:pPr>
        <w:tabs>
          <w:tab w:val="num" w:pos="2160"/>
        </w:tabs>
        <w:ind w:left="2160" w:hanging="360"/>
      </w:pPr>
      <w:rPr>
        <w:rFonts w:ascii="Tahoma" w:hAnsi="Tahoma" w:hint="default"/>
      </w:rPr>
    </w:lvl>
    <w:lvl w:ilvl="3" w:tplc="829298AE" w:tentative="1">
      <w:start w:val="1"/>
      <w:numFmt w:val="bullet"/>
      <w:lvlText w:val="-"/>
      <w:lvlJc w:val="left"/>
      <w:pPr>
        <w:tabs>
          <w:tab w:val="num" w:pos="2880"/>
        </w:tabs>
        <w:ind w:left="2880" w:hanging="360"/>
      </w:pPr>
      <w:rPr>
        <w:rFonts w:ascii="Tahoma" w:hAnsi="Tahoma" w:hint="default"/>
      </w:rPr>
    </w:lvl>
    <w:lvl w:ilvl="4" w:tplc="F0A0E04E" w:tentative="1">
      <w:start w:val="1"/>
      <w:numFmt w:val="bullet"/>
      <w:lvlText w:val="-"/>
      <w:lvlJc w:val="left"/>
      <w:pPr>
        <w:tabs>
          <w:tab w:val="num" w:pos="3600"/>
        </w:tabs>
        <w:ind w:left="3600" w:hanging="360"/>
      </w:pPr>
      <w:rPr>
        <w:rFonts w:ascii="Tahoma" w:hAnsi="Tahoma" w:hint="default"/>
      </w:rPr>
    </w:lvl>
    <w:lvl w:ilvl="5" w:tplc="D64CD708" w:tentative="1">
      <w:start w:val="1"/>
      <w:numFmt w:val="bullet"/>
      <w:lvlText w:val="-"/>
      <w:lvlJc w:val="left"/>
      <w:pPr>
        <w:tabs>
          <w:tab w:val="num" w:pos="4320"/>
        </w:tabs>
        <w:ind w:left="4320" w:hanging="360"/>
      </w:pPr>
      <w:rPr>
        <w:rFonts w:ascii="Tahoma" w:hAnsi="Tahoma" w:hint="default"/>
      </w:rPr>
    </w:lvl>
    <w:lvl w:ilvl="6" w:tplc="D2582760" w:tentative="1">
      <w:start w:val="1"/>
      <w:numFmt w:val="bullet"/>
      <w:lvlText w:val="-"/>
      <w:lvlJc w:val="left"/>
      <w:pPr>
        <w:tabs>
          <w:tab w:val="num" w:pos="5040"/>
        </w:tabs>
        <w:ind w:left="5040" w:hanging="360"/>
      </w:pPr>
      <w:rPr>
        <w:rFonts w:ascii="Tahoma" w:hAnsi="Tahoma" w:hint="default"/>
      </w:rPr>
    </w:lvl>
    <w:lvl w:ilvl="7" w:tplc="1A3A6C34" w:tentative="1">
      <w:start w:val="1"/>
      <w:numFmt w:val="bullet"/>
      <w:lvlText w:val="-"/>
      <w:lvlJc w:val="left"/>
      <w:pPr>
        <w:tabs>
          <w:tab w:val="num" w:pos="5760"/>
        </w:tabs>
        <w:ind w:left="5760" w:hanging="360"/>
      </w:pPr>
      <w:rPr>
        <w:rFonts w:ascii="Tahoma" w:hAnsi="Tahoma" w:hint="default"/>
      </w:rPr>
    </w:lvl>
    <w:lvl w:ilvl="8" w:tplc="8F2E6CE4" w:tentative="1">
      <w:start w:val="1"/>
      <w:numFmt w:val="bullet"/>
      <w:lvlText w:val="-"/>
      <w:lvlJc w:val="left"/>
      <w:pPr>
        <w:tabs>
          <w:tab w:val="num" w:pos="6480"/>
        </w:tabs>
        <w:ind w:left="6480" w:hanging="360"/>
      </w:pPr>
      <w:rPr>
        <w:rFonts w:ascii="Tahoma" w:hAnsi="Tahoma" w:hint="default"/>
      </w:rPr>
    </w:lvl>
  </w:abstractNum>
  <w:abstractNum w:abstractNumId="20" w15:restartNumberingAfterBreak="0">
    <w:nsid w:val="6CF25724"/>
    <w:multiLevelType w:val="hybridMultilevel"/>
    <w:tmpl w:val="B352D116"/>
    <w:lvl w:ilvl="0" w:tplc="CBF8885E">
      <w:start w:val="1"/>
      <w:numFmt w:val="bullet"/>
      <w:lvlText w:val="-"/>
      <w:lvlJc w:val="left"/>
      <w:pPr>
        <w:tabs>
          <w:tab w:val="num" w:pos="720"/>
        </w:tabs>
        <w:ind w:left="720" w:hanging="360"/>
      </w:pPr>
      <w:rPr>
        <w:rFonts w:ascii="Times New Roman" w:hAnsi="Times New Roman" w:hint="default"/>
      </w:rPr>
    </w:lvl>
    <w:lvl w:ilvl="1" w:tplc="1CF06F10" w:tentative="1">
      <w:start w:val="1"/>
      <w:numFmt w:val="bullet"/>
      <w:lvlText w:val="-"/>
      <w:lvlJc w:val="left"/>
      <w:pPr>
        <w:tabs>
          <w:tab w:val="num" w:pos="1440"/>
        </w:tabs>
        <w:ind w:left="1440" w:hanging="360"/>
      </w:pPr>
      <w:rPr>
        <w:rFonts w:ascii="Times New Roman" w:hAnsi="Times New Roman" w:hint="default"/>
      </w:rPr>
    </w:lvl>
    <w:lvl w:ilvl="2" w:tplc="518CF7B8" w:tentative="1">
      <w:start w:val="1"/>
      <w:numFmt w:val="bullet"/>
      <w:lvlText w:val="-"/>
      <w:lvlJc w:val="left"/>
      <w:pPr>
        <w:tabs>
          <w:tab w:val="num" w:pos="2160"/>
        </w:tabs>
        <w:ind w:left="2160" w:hanging="360"/>
      </w:pPr>
      <w:rPr>
        <w:rFonts w:ascii="Times New Roman" w:hAnsi="Times New Roman" w:hint="default"/>
      </w:rPr>
    </w:lvl>
    <w:lvl w:ilvl="3" w:tplc="DC60FAFC" w:tentative="1">
      <w:start w:val="1"/>
      <w:numFmt w:val="bullet"/>
      <w:lvlText w:val="-"/>
      <w:lvlJc w:val="left"/>
      <w:pPr>
        <w:tabs>
          <w:tab w:val="num" w:pos="2880"/>
        </w:tabs>
        <w:ind w:left="2880" w:hanging="360"/>
      </w:pPr>
      <w:rPr>
        <w:rFonts w:ascii="Times New Roman" w:hAnsi="Times New Roman" w:hint="default"/>
      </w:rPr>
    </w:lvl>
    <w:lvl w:ilvl="4" w:tplc="3864B15E" w:tentative="1">
      <w:start w:val="1"/>
      <w:numFmt w:val="bullet"/>
      <w:lvlText w:val="-"/>
      <w:lvlJc w:val="left"/>
      <w:pPr>
        <w:tabs>
          <w:tab w:val="num" w:pos="3600"/>
        </w:tabs>
        <w:ind w:left="3600" w:hanging="360"/>
      </w:pPr>
      <w:rPr>
        <w:rFonts w:ascii="Times New Roman" w:hAnsi="Times New Roman" w:hint="default"/>
      </w:rPr>
    </w:lvl>
    <w:lvl w:ilvl="5" w:tplc="14A20BE0" w:tentative="1">
      <w:start w:val="1"/>
      <w:numFmt w:val="bullet"/>
      <w:lvlText w:val="-"/>
      <w:lvlJc w:val="left"/>
      <w:pPr>
        <w:tabs>
          <w:tab w:val="num" w:pos="4320"/>
        </w:tabs>
        <w:ind w:left="4320" w:hanging="360"/>
      </w:pPr>
      <w:rPr>
        <w:rFonts w:ascii="Times New Roman" w:hAnsi="Times New Roman" w:hint="default"/>
      </w:rPr>
    </w:lvl>
    <w:lvl w:ilvl="6" w:tplc="E5CC8824" w:tentative="1">
      <w:start w:val="1"/>
      <w:numFmt w:val="bullet"/>
      <w:lvlText w:val="-"/>
      <w:lvlJc w:val="left"/>
      <w:pPr>
        <w:tabs>
          <w:tab w:val="num" w:pos="5040"/>
        </w:tabs>
        <w:ind w:left="5040" w:hanging="360"/>
      </w:pPr>
      <w:rPr>
        <w:rFonts w:ascii="Times New Roman" w:hAnsi="Times New Roman" w:hint="default"/>
      </w:rPr>
    </w:lvl>
    <w:lvl w:ilvl="7" w:tplc="3D463A46" w:tentative="1">
      <w:start w:val="1"/>
      <w:numFmt w:val="bullet"/>
      <w:lvlText w:val="-"/>
      <w:lvlJc w:val="left"/>
      <w:pPr>
        <w:tabs>
          <w:tab w:val="num" w:pos="5760"/>
        </w:tabs>
        <w:ind w:left="5760" w:hanging="360"/>
      </w:pPr>
      <w:rPr>
        <w:rFonts w:ascii="Times New Roman" w:hAnsi="Times New Roman" w:hint="default"/>
      </w:rPr>
    </w:lvl>
    <w:lvl w:ilvl="8" w:tplc="EC1A564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D884E8F"/>
    <w:multiLevelType w:val="hybridMultilevel"/>
    <w:tmpl w:val="9D92692C"/>
    <w:lvl w:ilvl="0" w:tplc="E3E0BB30">
      <w:start w:val="1"/>
      <w:numFmt w:val="bullet"/>
      <w:lvlText w:val="-"/>
      <w:lvlJc w:val="left"/>
      <w:pPr>
        <w:ind w:left="2020" w:hanging="360"/>
      </w:pPr>
      <w:rPr>
        <w:rFonts w:ascii="Tahoma" w:eastAsiaTheme="minorEastAsia" w:hAnsi="Tahoma" w:cstheme="minorBidi" w:hint="default"/>
      </w:rPr>
    </w:lvl>
    <w:lvl w:ilvl="1" w:tplc="040C0003" w:tentative="1">
      <w:start w:val="1"/>
      <w:numFmt w:val="bullet"/>
      <w:lvlText w:val="o"/>
      <w:lvlJc w:val="left"/>
      <w:pPr>
        <w:ind w:left="2740" w:hanging="360"/>
      </w:pPr>
      <w:rPr>
        <w:rFonts w:ascii="Courier New" w:hAnsi="Courier New" w:hint="default"/>
      </w:rPr>
    </w:lvl>
    <w:lvl w:ilvl="2" w:tplc="040C0005" w:tentative="1">
      <w:start w:val="1"/>
      <w:numFmt w:val="bullet"/>
      <w:lvlText w:val=""/>
      <w:lvlJc w:val="left"/>
      <w:pPr>
        <w:ind w:left="3460" w:hanging="360"/>
      </w:pPr>
      <w:rPr>
        <w:rFonts w:ascii="Wingdings" w:hAnsi="Wingdings" w:hint="default"/>
      </w:rPr>
    </w:lvl>
    <w:lvl w:ilvl="3" w:tplc="040C0001" w:tentative="1">
      <w:start w:val="1"/>
      <w:numFmt w:val="bullet"/>
      <w:lvlText w:val=""/>
      <w:lvlJc w:val="left"/>
      <w:pPr>
        <w:ind w:left="4180" w:hanging="360"/>
      </w:pPr>
      <w:rPr>
        <w:rFonts w:ascii="Symbol" w:hAnsi="Symbol" w:hint="default"/>
      </w:rPr>
    </w:lvl>
    <w:lvl w:ilvl="4" w:tplc="040C0003" w:tentative="1">
      <w:start w:val="1"/>
      <w:numFmt w:val="bullet"/>
      <w:lvlText w:val="o"/>
      <w:lvlJc w:val="left"/>
      <w:pPr>
        <w:ind w:left="4900" w:hanging="360"/>
      </w:pPr>
      <w:rPr>
        <w:rFonts w:ascii="Courier New" w:hAnsi="Courier New" w:hint="default"/>
      </w:rPr>
    </w:lvl>
    <w:lvl w:ilvl="5" w:tplc="040C0005" w:tentative="1">
      <w:start w:val="1"/>
      <w:numFmt w:val="bullet"/>
      <w:lvlText w:val=""/>
      <w:lvlJc w:val="left"/>
      <w:pPr>
        <w:ind w:left="5620" w:hanging="360"/>
      </w:pPr>
      <w:rPr>
        <w:rFonts w:ascii="Wingdings" w:hAnsi="Wingdings" w:hint="default"/>
      </w:rPr>
    </w:lvl>
    <w:lvl w:ilvl="6" w:tplc="040C0001" w:tentative="1">
      <w:start w:val="1"/>
      <w:numFmt w:val="bullet"/>
      <w:lvlText w:val=""/>
      <w:lvlJc w:val="left"/>
      <w:pPr>
        <w:ind w:left="6340" w:hanging="360"/>
      </w:pPr>
      <w:rPr>
        <w:rFonts w:ascii="Symbol" w:hAnsi="Symbol" w:hint="default"/>
      </w:rPr>
    </w:lvl>
    <w:lvl w:ilvl="7" w:tplc="040C0003" w:tentative="1">
      <w:start w:val="1"/>
      <w:numFmt w:val="bullet"/>
      <w:lvlText w:val="o"/>
      <w:lvlJc w:val="left"/>
      <w:pPr>
        <w:ind w:left="7060" w:hanging="360"/>
      </w:pPr>
      <w:rPr>
        <w:rFonts w:ascii="Courier New" w:hAnsi="Courier New" w:hint="default"/>
      </w:rPr>
    </w:lvl>
    <w:lvl w:ilvl="8" w:tplc="040C0005" w:tentative="1">
      <w:start w:val="1"/>
      <w:numFmt w:val="bullet"/>
      <w:lvlText w:val=""/>
      <w:lvlJc w:val="left"/>
      <w:pPr>
        <w:ind w:left="7780" w:hanging="360"/>
      </w:pPr>
      <w:rPr>
        <w:rFonts w:ascii="Wingdings" w:hAnsi="Wingdings" w:hint="default"/>
      </w:rPr>
    </w:lvl>
  </w:abstractNum>
  <w:abstractNum w:abstractNumId="22" w15:restartNumberingAfterBreak="0">
    <w:nsid w:val="6DD56650"/>
    <w:multiLevelType w:val="hybridMultilevel"/>
    <w:tmpl w:val="A7AE4C22"/>
    <w:lvl w:ilvl="0" w:tplc="419C4FB0">
      <w:start w:val="1"/>
      <w:numFmt w:val="bullet"/>
      <w:lvlText w:val=""/>
      <w:lvlJc w:val="left"/>
      <w:pPr>
        <w:tabs>
          <w:tab w:val="num" w:pos="720"/>
        </w:tabs>
        <w:ind w:left="720" w:hanging="360"/>
      </w:pPr>
      <w:rPr>
        <w:rFonts w:ascii="Wingdings" w:hAnsi="Wingdings" w:hint="default"/>
      </w:rPr>
    </w:lvl>
    <w:lvl w:ilvl="1" w:tplc="71C88F60" w:tentative="1">
      <w:start w:val="1"/>
      <w:numFmt w:val="bullet"/>
      <w:lvlText w:val=""/>
      <w:lvlJc w:val="left"/>
      <w:pPr>
        <w:tabs>
          <w:tab w:val="num" w:pos="1440"/>
        </w:tabs>
        <w:ind w:left="1440" w:hanging="360"/>
      </w:pPr>
      <w:rPr>
        <w:rFonts w:ascii="Wingdings" w:hAnsi="Wingdings" w:hint="default"/>
      </w:rPr>
    </w:lvl>
    <w:lvl w:ilvl="2" w:tplc="E5709AFE" w:tentative="1">
      <w:start w:val="1"/>
      <w:numFmt w:val="bullet"/>
      <w:lvlText w:val=""/>
      <w:lvlJc w:val="left"/>
      <w:pPr>
        <w:tabs>
          <w:tab w:val="num" w:pos="2160"/>
        </w:tabs>
        <w:ind w:left="2160" w:hanging="360"/>
      </w:pPr>
      <w:rPr>
        <w:rFonts w:ascii="Wingdings" w:hAnsi="Wingdings" w:hint="default"/>
      </w:rPr>
    </w:lvl>
    <w:lvl w:ilvl="3" w:tplc="8B2241F0" w:tentative="1">
      <w:start w:val="1"/>
      <w:numFmt w:val="bullet"/>
      <w:lvlText w:val=""/>
      <w:lvlJc w:val="left"/>
      <w:pPr>
        <w:tabs>
          <w:tab w:val="num" w:pos="2880"/>
        </w:tabs>
        <w:ind w:left="2880" w:hanging="360"/>
      </w:pPr>
      <w:rPr>
        <w:rFonts w:ascii="Wingdings" w:hAnsi="Wingdings" w:hint="default"/>
      </w:rPr>
    </w:lvl>
    <w:lvl w:ilvl="4" w:tplc="F27C3AE4" w:tentative="1">
      <w:start w:val="1"/>
      <w:numFmt w:val="bullet"/>
      <w:lvlText w:val=""/>
      <w:lvlJc w:val="left"/>
      <w:pPr>
        <w:tabs>
          <w:tab w:val="num" w:pos="3600"/>
        </w:tabs>
        <w:ind w:left="3600" w:hanging="360"/>
      </w:pPr>
      <w:rPr>
        <w:rFonts w:ascii="Wingdings" w:hAnsi="Wingdings" w:hint="default"/>
      </w:rPr>
    </w:lvl>
    <w:lvl w:ilvl="5" w:tplc="C7F24C26" w:tentative="1">
      <w:start w:val="1"/>
      <w:numFmt w:val="bullet"/>
      <w:lvlText w:val=""/>
      <w:lvlJc w:val="left"/>
      <w:pPr>
        <w:tabs>
          <w:tab w:val="num" w:pos="4320"/>
        </w:tabs>
        <w:ind w:left="4320" w:hanging="360"/>
      </w:pPr>
      <w:rPr>
        <w:rFonts w:ascii="Wingdings" w:hAnsi="Wingdings" w:hint="default"/>
      </w:rPr>
    </w:lvl>
    <w:lvl w:ilvl="6" w:tplc="C0A862D2" w:tentative="1">
      <w:start w:val="1"/>
      <w:numFmt w:val="bullet"/>
      <w:lvlText w:val=""/>
      <w:lvlJc w:val="left"/>
      <w:pPr>
        <w:tabs>
          <w:tab w:val="num" w:pos="5040"/>
        </w:tabs>
        <w:ind w:left="5040" w:hanging="360"/>
      </w:pPr>
      <w:rPr>
        <w:rFonts w:ascii="Wingdings" w:hAnsi="Wingdings" w:hint="default"/>
      </w:rPr>
    </w:lvl>
    <w:lvl w:ilvl="7" w:tplc="9C0C1196" w:tentative="1">
      <w:start w:val="1"/>
      <w:numFmt w:val="bullet"/>
      <w:lvlText w:val=""/>
      <w:lvlJc w:val="left"/>
      <w:pPr>
        <w:tabs>
          <w:tab w:val="num" w:pos="5760"/>
        </w:tabs>
        <w:ind w:left="5760" w:hanging="360"/>
      </w:pPr>
      <w:rPr>
        <w:rFonts w:ascii="Wingdings" w:hAnsi="Wingdings" w:hint="default"/>
      </w:rPr>
    </w:lvl>
    <w:lvl w:ilvl="8" w:tplc="FE34998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711B06"/>
    <w:multiLevelType w:val="hybridMultilevel"/>
    <w:tmpl w:val="C29C5CE8"/>
    <w:lvl w:ilvl="0" w:tplc="71E25F2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E37588D"/>
    <w:multiLevelType w:val="hybridMultilevel"/>
    <w:tmpl w:val="8EBE7482"/>
    <w:lvl w:ilvl="0" w:tplc="46B01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F926919"/>
    <w:multiLevelType w:val="hybridMultilevel"/>
    <w:tmpl w:val="7EE48EA0"/>
    <w:lvl w:ilvl="0" w:tplc="49E89B6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1"/>
  </w:num>
  <w:num w:numId="2">
    <w:abstractNumId w:val="0"/>
  </w:num>
  <w:num w:numId="3">
    <w:abstractNumId w:val="18"/>
  </w:num>
  <w:num w:numId="4">
    <w:abstractNumId w:val="24"/>
  </w:num>
  <w:num w:numId="5">
    <w:abstractNumId w:val="1"/>
  </w:num>
  <w:num w:numId="6">
    <w:abstractNumId w:val="14"/>
  </w:num>
  <w:num w:numId="7">
    <w:abstractNumId w:val="6"/>
  </w:num>
  <w:num w:numId="8">
    <w:abstractNumId w:val="22"/>
  </w:num>
  <w:num w:numId="9">
    <w:abstractNumId w:val="8"/>
  </w:num>
  <w:num w:numId="10">
    <w:abstractNumId w:val="4"/>
  </w:num>
  <w:num w:numId="11">
    <w:abstractNumId w:val="11"/>
  </w:num>
  <w:num w:numId="12">
    <w:abstractNumId w:val="20"/>
  </w:num>
  <w:num w:numId="13">
    <w:abstractNumId w:val="19"/>
  </w:num>
  <w:num w:numId="14">
    <w:abstractNumId w:val="2"/>
  </w:num>
  <w:num w:numId="15">
    <w:abstractNumId w:val="3"/>
  </w:num>
  <w:num w:numId="16">
    <w:abstractNumId w:val="23"/>
  </w:num>
  <w:num w:numId="17">
    <w:abstractNumId w:val="17"/>
  </w:num>
  <w:num w:numId="18">
    <w:abstractNumId w:val="9"/>
  </w:num>
  <w:num w:numId="19">
    <w:abstractNumId w:val="25"/>
  </w:num>
  <w:num w:numId="20">
    <w:abstractNumId w:val="12"/>
  </w:num>
  <w:num w:numId="21">
    <w:abstractNumId w:val="10"/>
  </w:num>
  <w:num w:numId="22">
    <w:abstractNumId w:val="7"/>
  </w:num>
  <w:num w:numId="23">
    <w:abstractNumId w:val="5"/>
  </w:num>
  <w:num w:numId="24">
    <w:abstractNumId w:val="15"/>
  </w:num>
  <w:num w:numId="25">
    <w:abstractNumId w:val="13"/>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0F6"/>
    <w:rsid w:val="00006FC0"/>
    <w:rsid w:val="00031BF2"/>
    <w:rsid w:val="000441D3"/>
    <w:rsid w:val="00055A04"/>
    <w:rsid w:val="000932C1"/>
    <w:rsid w:val="000C4DE8"/>
    <w:rsid w:val="000F7E14"/>
    <w:rsid w:val="0010103C"/>
    <w:rsid w:val="00105F08"/>
    <w:rsid w:val="00187102"/>
    <w:rsid w:val="001C6834"/>
    <w:rsid w:val="001F27AE"/>
    <w:rsid w:val="001F4524"/>
    <w:rsid w:val="00225E56"/>
    <w:rsid w:val="0027353B"/>
    <w:rsid w:val="002A2481"/>
    <w:rsid w:val="002A317B"/>
    <w:rsid w:val="002A4DF2"/>
    <w:rsid w:val="00306D04"/>
    <w:rsid w:val="003B2B01"/>
    <w:rsid w:val="004050D6"/>
    <w:rsid w:val="004303E6"/>
    <w:rsid w:val="004778D9"/>
    <w:rsid w:val="00645E96"/>
    <w:rsid w:val="006821A0"/>
    <w:rsid w:val="006F1D9F"/>
    <w:rsid w:val="00745180"/>
    <w:rsid w:val="00767444"/>
    <w:rsid w:val="00822EA8"/>
    <w:rsid w:val="00885D26"/>
    <w:rsid w:val="00894C24"/>
    <w:rsid w:val="008A3BD2"/>
    <w:rsid w:val="0091371F"/>
    <w:rsid w:val="00913A5E"/>
    <w:rsid w:val="00953556"/>
    <w:rsid w:val="00962718"/>
    <w:rsid w:val="0097430A"/>
    <w:rsid w:val="00993F12"/>
    <w:rsid w:val="00A1281B"/>
    <w:rsid w:val="00A275E8"/>
    <w:rsid w:val="00A370F6"/>
    <w:rsid w:val="00A55A1A"/>
    <w:rsid w:val="00A56C2E"/>
    <w:rsid w:val="00A93C12"/>
    <w:rsid w:val="00AA443F"/>
    <w:rsid w:val="00AC60F5"/>
    <w:rsid w:val="00AE117E"/>
    <w:rsid w:val="00B37FC8"/>
    <w:rsid w:val="00B46726"/>
    <w:rsid w:val="00BB7D30"/>
    <w:rsid w:val="00BC71E6"/>
    <w:rsid w:val="00BE033F"/>
    <w:rsid w:val="00BE66EB"/>
    <w:rsid w:val="00C051D0"/>
    <w:rsid w:val="00C1355D"/>
    <w:rsid w:val="00C32F90"/>
    <w:rsid w:val="00C42C24"/>
    <w:rsid w:val="00C81FA3"/>
    <w:rsid w:val="00C82E3B"/>
    <w:rsid w:val="00CE068B"/>
    <w:rsid w:val="00D218C6"/>
    <w:rsid w:val="00D37F07"/>
    <w:rsid w:val="00D51B1D"/>
    <w:rsid w:val="00D51ECD"/>
    <w:rsid w:val="00D814CA"/>
    <w:rsid w:val="00D94C51"/>
    <w:rsid w:val="00E1297E"/>
    <w:rsid w:val="00E51611"/>
    <w:rsid w:val="00F3156D"/>
    <w:rsid w:val="00F57EA8"/>
    <w:rsid w:val="00F65ADB"/>
    <w:rsid w:val="00FC6367"/>
    <w:rsid w:val="00FC7230"/>
    <w:rsid w:val="00FE452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24ED02"/>
  <w14:defaultImageDpi w14:val="300"/>
  <w15:docId w15:val="{F062E5F8-01FC-AD4C-8FA5-BF9607CFC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AC60F5"/>
    <w:pPr>
      <w:spacing w:before="100" w:beforeAutospacing="1" w:after="100" w:afterAutospacing="1"/>
      <w:outlineLvl w:val="0"/>
    </w:pPr>
    <w:rPr>
      <w:rFonts w:ascii="Times" w:hAnsi="Times"/>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C60F5"/>
    <w:rPr>
      <w:rFonts w:ascii="Times" w:hAnsi="Times"/>
      <w:b/>
      <w:bCs/>
      <w:kern w:val="36"/>
      <w:sz w:val="48"/>
      <w:szCs w:val="48"/>
    </w:rPr>
  </w:style>
  <w:style w:type="paragraph" w:styleId="Paragraphedeliste">
    <w:name w:val="List Paragraph"/>
    <w:basedOn w:val="Normal"/>
    <w:uiPriority w:val="34"/>
    <w:qFormat/>
    <w:rsid w:val="00E51611"/>
    <w:pPr>
      <w:ind w:left="720"/>
      <w:contextualSpacing/>
    </w:pPr>
  </w:style>
  <w:style w:type="paragraph" w:styleId="Pieddepage">
    <w:name w:val="footer"/>
    <w:basedOn w:val="Normal"/>
    <w:link w:val="PieddepageCar"/>
    <w:uiPriority w:val="99"/>
    <w:unhideWhenUsed/>
    <w:rsid w:val="00B37FC8"/>
    <w:pPr>
      <w:tabs>
        <w:tab w:val="center" w:pos="4536"/>
        <w:tab w:val="right" w:pos="9072"/>
      </w:tabs>
    </w:pPr>
  </w:style>
  <w:style w:type="character" w:customStyle="1" w:styleId="PieddepageCar">
    <w:name w:val="Pied de page Car"/>
    <w:basedOn w:val="Policepardfaut"/>
    <w:link w:val="Pieddepage"/>
    <w:uiPriority w:val="99"/>
    <w:rsid w:val="00B37FC8"/>
  </w:style>
  <w:style w:type="character" w:styleId="Numrodepage">
    <w:name w:val="page number"/>
    <w:basedOn w:val="Policepardfaut"/>
    <w:uiPriority w:val="99"/>
    <w:semiHidden/>
    <w:unhideWhenUsed/>
    <w:rsid w:val="00B37FC8"/>
  </w:style>
  <w:style w:type="paragraph" w:styleId="NormalWeb">
    <w:name w:val="Normal (Web)"/>
    <w:basedOn w:val="Normal"/>
    <w:uiPriority w:val="99"/>
    <w:unhideWhenUsed/>
    <w:rsid w:val="00FC6367"/>
    <w:pPr>
      <w:spacing w:before="100" w:beforeAutospacing="1" w:after="100" w:afterAutospacing="1"/>
    </w:pPr>
    <w:rPr>
      <w:rFonts w:ascii="Times New Roman" w:eastAsia="Times New Roman" w:hAnsi="Times New Roman" w:cs="Times New Roman"/>
    </w:rPr>
  </w:style>
  <w:style w:type="paragraph" w:styleId="Textedebulles">
    <w:name w:val="Balloon Text"/>
    <w:basedOn w:val="Normal"/>
    <w:link w:val="TextedebullesCar"/>
    <w:uiPriority w:val="99"/>
    <w:semiHidden/>
    <w:unhideWhenUsed/>
    <w:rsid w:val="00C82E3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82E3B"/>
    <w:rPr>
      <w:rFonts w:ascii="Lucida Grande" w:hAnsi="Lucida Grande" w:cs="Lucida Grande"/>
      <w:sz w:val="18"/>
      <w:szCs w:val="18"/>
    </w:rPr>
  </w:style>
  <w:style w:type="paragraph" w:styleId="En-tte">
    <w:name w:val="header"/>
    <w:basedOn w:val="Normal"/>
    <w:link w:val="En-tteCar"/>
    <w:uiPriority w:val="99"/>
    <w:unhideWhenUsed/>
    <w:rsid w:val="00D218C6"/>
    <w:pPr>
      <w:tabs>
        <w:tab w:val="center" w:pos="4536"/>
        <w:tab w:val="right" w:pos="9072"/>
      </w:tabs>
    </w:pPr>
  </w:style>
  <w:style w:type="character" w:customStyle="1" w:styleId="En-tteCar">
    <w:name w:val="En-tête Car"/>
    <w:basedOn w:val="Policepardfaut"/>
    <w:link w:val="En-tte"/>
    <w:uiPriority w:val="99"/>
    <w:rsid w:val="00D21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790556">
      <w:bodyDiv w:val="1"/>
      <w:marLeft w:val="0"/>
      <w:marRight w:val="0"/>
      <w:marTop w:val="0"/>
      <w:marBottom w:val="0"/>
      <w:divBdr>
        <w:top w:val="none" w:sz="0" w:space="0" w:color="auto"/>
        <w:left w:val="none" w:sz="0" w:space="0" w:color="auto"/>
        <w:bottom w:val="none" w:sz="0" w:space="0" w:color="auto"/>
        <w:right w:val="none" w:sz="0" w:space="0" w:color="auto"/>
      </w:divBdr>
    </w:div>
    <w:div w:id="13176061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444D5-6296-4202-808B-6B3827557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4757</Words>
  <Characters>26169</Characters>
  <Application>Microsoft Office Word</Application>
  <DocSecurity>0</DocSecurity>
  <Lines>218</Lines>
  <Paragraphs>61</Paragraphs>
  <ScaleCrop>false</ScaleCrop>
  <HeadingPairs>
    <vt:vector size="2" baseType="variant">
      <vt:variant>
        <vt:lpstr>Titre</vt:lpstr>
      </vt:variant>
      <vt:variant>
        <vt:i4>1</vt:i4>
      </vt:variant>
    </vt:vector>
  </HeadingPairs>
  <TitlesOfParts>
    <vt:vector size="1" baseType="lpstr">
      <vt:lpstr/>
    </vt:vector>
  </TitlesOfParts>
  <Company>Niang</Company>
  <LinksUpToDate>false</LinksUpToDate>
  <CharactersWithSpaces>30865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Utilisateur Windows</cp:lastModifiedBy>
  <cp:revision>2</cp:revision>
  <dcterms:created xsi:type="dcterms:W3CDTF">2019-04-30T11:00:00Z</dcterms:created>
  <dcterms:modified xsi:type="dcterms:W3CDTF">2019-04-30T11:00:00Z</dcterms:modified>
</cp:coreProperties>
</file>